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344B3" w14:textId="18B07F90" w:rsidR="0058071D" w:rsidRDefault="0058071D" w:rsidP="00090AC3">
      <w:pPr>
        <w:pStyle w:val="Footnote"/>
        <w:ind w:left="0" w:firstLine="0"/>
        <w:rPr>
          <w:sz w:val="22"/>
        </w:rPr>
      </w:pPr>
      <w:r>
        <w:rPr>
          <w:sz w:val="22"/>
        </w:rPr>
        <w:softHyphen/>
      </w:r>
      <w:r>
        <w:rPr>
          <w:sz w:val="22"/>
        </w:rPr>
        <w:softHyphen/>
      </w:r>
      <w:r>
        <w:rPr>
          <w:sz w:val="22"/>
        </w:rPr>
        <w:softHyphen/>
      </w:r>
      <w:r>
        <w:rPr>
          <w:sz w:val="22"/>
        </w:rPr>
        <w:softHyphen/>
      </w:r>
      <w:r>
        <w:rPr>
          <w:sz w:val="22"/>
        </w:rPr>
        <w:softHyphen/>
      </w:r>
      <w:r>
        <w:rPr>
          <w:sz w:val="22"/>
        </w:rPr>
        <w:softHyphen/>
      </w:r>
    </w:p>
    <w:sdt>
      <w:sdtPr>
        <w:rPr>
          <w:sz w:val="22"/>
        </w:rPr>
        <w:id w:val="1716844850"/>
        <w:docPartObj>
          <w:docPartGallery w:val="Cover Pages"/>
          <w:docPartUnique/>
        </w:docPartObj>
      </w:sdtPr>
      <w:sdtEndPr>
        <w:rPr>
          <w:rFonts w:cs="Arial"/>
          <w:sz w:val="20"/>
        </w:rPr>
      </w:sdtEndPr>
      <w:sdtContent>
        <w:p w14:paraId="1CB91A6C" w14:textId="35047181" w:rsidR="00FB4CB5" w:rsidRPr="0049606C" w:rsidRDefault="00FB4CB5" w:rsidP="00090AC3">
          <w:pPr>
            <w:pStyle w:val="Footnote"/>
            <w:ind w:left="0" w:firstLine="0"/>
          </w:pPr>
        </w:p>
        <w:p w14:paraId="04377010" w14:textId="77777777" w:rsidR="00FB4CB5" w:rsidRPr="0049606C" w:rsidRDefault="00FB4CB5">
          <w:pPr>
            <w:rPr>
              <w:rFonts w:eastAsia="MS Gothic" w:cs="Arial"/>
              <w:b/>
              <w:bCs/>
              <w:sz w:val="28"/>
              <w:szCs w:val="28"/>
              <w:lang w:val="en-US" w:eastAsia="ja-JP"/>
            </w:rPr>
          </w:pPr>
        </w:p>
        <w:p w14:paraId="5DD2CC95" w14:textId="77777777" w:rsidR="00EC438D" w:rsidRPr="0049606C" w:rsidRDefault="00EC438D">
          <w:pPr>
            <w:rPr>
              <w:rFonts w:eastAsia="MS Gothic" w:cs="Arial"/>
              <w:b/>
              <w:bCs/>
              <w:sz w:val="28"/>
              <w:szCs w:val="28"/>
              <w:lang w:val="en-US" w:eastAsia="ja-JP"/>
            </w:rPr>
          </w:pPr>
        </w:p>
        <w:p w14:paraId="7AFF67DC" w14:textId="77777777" w:rsidR="00EC438D" w:rsidRPr="0049606C" w:rsidRDefault="00EC438D">
          <w:pPr>
            <w:rPr>
              <w:rFonts w:eastAsia="MS Gothic" w:cs="Arial"/>
              <w:b/>
              <w:bCs/>
              <w:sz w:val="28"/>
              <w:szCs w:val="28"/>
              <w:lang w:val="en-US" w:eastAsia="ja-JP"/>
            </w:rPr>
          </w:pPr>
        </w:p>
        <w:p w14:paraId="33406D2A" w14:textId="77777777" w:rsidR="00EC438D" w:rsidRPr="0049606C" w:rsidRDefault="00EC438D">
          <w:pPr>
            <w:rPr>
              <w:rFonts w:eastAsia="MS Gothic" w:cs="Arial"/>
              <w:b/>
              <w:bCs/>
              <w:sz w:val="28"/>
              <w:szCs w:val="28"/>
              <w:lang w:val="en-US" w:eastAsia="ja-JP"/>
            </w:rPr>
          </w:pPr>
        </w:p>
        <w:p w14:paraId="49A8C30B" w14:textId="77777777" w:rsidR="00EC438D" w:rsidRPr="0049606C" w:rsidRDefault="00DF1866" w:rsidP="00844CD1">
          <w:pPr>
            <w:pStyle w:val="Subtitle"/>
            <w:rPr>
              <w:rFonts w:eastAsia="MS Gothic" w:cs="Arial"/>
              <w:sz w:val="28"/>
              <w:szCs w:val="28"/>
            </w:rPr>
          </w:pPr>
          <w:r>
            <w:rPr>
              <w:noProof/>
            </w:rPr>
            <mc:AlternateContent>
              <mc:Choice Requires="wps">
                <w:drawing>
                  <wp:anchor distT="0" distB="0" distL="114300" distR="114300" simplePos="0" relativeHeight="251659264" behindDoc="0" locked="0" layoutInCell="1" allowOverlap="1" wp14:anchorId="07052027" wp14:editId="6AAF3336">
                    <wp:simplePos x="0" y="0"/>
                    <wp:positionH relativeFrom="column">
                      <wp:posOffset>-109220</wp:posOffset>
                    </wp:positionH>
                    <wp:positionV relativeFrom="paragraph">
                      <wp:posOffset>727075</wp:posOffset>
                    </wp:positionV>
                    <wp:extent cx="6166485" cy="411416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6166485" cy="41141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6909E8" w14:textId="77777777" w:rsidR="00844CD1" w:rsidRPr="00BF638B" w:rsidRDefault="00844CD1" w:rsidP="00844CD1">
                                <w:pPr>
                                  <w:pStyle w:val="DocumentTitle"/>
                                </w:pPr>
                                <w:r>
                                  <w:t>Job Description and Person Specification</w:t>
                                </w:r>
                              </w:p>
                              <w:p w14:paraId="3ACBEDB9" w14:textId="77777777" w:rsidR="00D07FF9" w:rsidRPr="00432516" w:rsidRDefault="00D07FF9" w:rsidP="00844CD1">
                                <w:pPr>
                                  <w:pStyle w:val="Subtitle"/>
                                  <w:rPr>
                                    <w:rFonts w:eastAsia="MS Gothic"/>
                                    <w:highlight w:val="yellow"/>
                                  </w:rPr>
                                </w:pPr>
                              </w:p>
                              <w:p w14:paraId="05BE96BE" w14:textId="0D8FAA65" w:rsidR="00844CD1" w:rsidRDefault="00DC1285" w:rsidP="00844CD1">
                                <w:pPr>
                                  <w:pStyle w:val="Subtitle"/>
                                  <w:rPr>
                                    <w:rFonts w:eastAsia="MS Gothic"/>
                                  </w:rPr>
                                </w:pPr>
                                <w:r>
                                  <w:rPr>
                                    <w:rFonts w:eastAsia="MS Gothic"/>
                                  </w:rPr>
                                  <w:t>Principal</w:t>
                                </w:r>
                              </w:p>
                              <w:p w14:paraId="7BA99777" w14:textId="77777777" w:rsidR="00844CD1" w:rsidRDefault="00844CD1" w:rsidP="00844CD1">
                                <w:pPr>
                                  <w:pStyle w:val="Subtitle"/>
                                  <w:rPr>
                                    <w:rFonts w:eastAsia="MS Gothic"/>
                                  </w:rPr>
                                </w:pPr>
                              </w:p>
                              <w:p w14:paraId="0B520769" w14:textId="30FC5678" w:rsidR="00063F7B" w:rsidRPr="00844CD1" w:rsidRDefault="00E773DB" w:rsidP="00844CD1">
                                <w:pPr>
                                  <w:pStyle w:val="Subtitle"/>
                                  <w:rPr>
                                    <w:rFonts w:eastAsia="MS Gothic"/>
                                  </w:rPr>
                                </w:pPr>
                                <w:r>
                                  <w:rPr>
                                    <w:rFonts w:eastAsia="MS Gothic"/>
                                  </w:rPr>
                                  <w:t>July</w:t>
                                </w:r>
                                <w:r w:rsidR="00844CD1">
                                  <w:rPr>
                                    <w:rFonts w:eastAsia="MS Gothic"/>
                                  </w:rPr>
                                  <w:t xml:space="preserve"> 202</w:t>
                                </w:r>
                                <w:r w:rsidR="00762A41">
                                  <w:rPr>
                                    <w:rFonts w:eastAsia="MS Gothic"/>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52027" id="_x0000_t202" coordsize="21600,21600" o:spt="202" path="m,l,21600r21600,l21600,xe">
                    <v:stroke joinstyle="miter"/>
                    <v:path gradientshapeok="t" o:connecttype="rect"/>
                  </v:shapetype>
                  <v:shape id="Text Box 3" o:spid="_x0000_s1026" type="#_x0000_t202" style="position:absolute;margin-left:-8.6pt;margin-top:57.25pt;width:485.55pt;height:32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" filled="f" stroked="f">
                    <v:textbox>
                      <w:txbxContent>
                        <w:p w14:paraId="206909E8" w14:textId="77777777" w:rsidR="00844CD1" w:rsidRPr="00BF638B" w:rsidRDefault="00844CD1" w:rsidP="00844CD1">
                          <w:pPr>
                            <w:pStyle w:val="DocumentTitle"/>
                          </w:pPr>
                          <w:r>
                            <w:t>Job Description and Person Specification</w:t>
                          </w:r>
                        </w:p>
                        <w:p w14:paraId="3ACBEDB9" w14:textId="77777777" w:rsidR="00D07FF9" w:rsidRPr="00432516" w:rsidRDefault="00D07FF9" w:rsidP="00844CD1">
                          <w:pPr>
                            <w:pStyle w:val="Subtitle"/>
                            <w:rPr>
                              <w:rFonts w:eastAsia="MS Gothic"/>
                              <w:highlight w:val="yellow"/>
                            </w:rPr>
                          </w:pPr>
                        </w:p>
                        <w:p w14:paraId="05BE96BE" w14:textId="0D8FAA65" w:rsidR="00844CD1" w:rsidRDefault="00DC1285" w:rsidP="00844CD1">
                          <w:pPr>
                            <w:pStyle w:val="Subtitle"/>
                            <w:rPr>
                              <w:rFonts w:eastAsia="MS Gothic"/>
                            </w:rPr>
                          </w:pPr>
                          <w:r>
                            <w:rPr>
                              <w:rFonts w:eastAsia="MS Gothic"/>
                            </w:rPr>
                            <w:t>Principal</w:t>
                          </w:r>
                        </w:p>
                        <w:p w14:paraId="7BA99777" w14:textId="77777777" w:rsidR="00844CD1" w:rsidRDefault="00844CD1" w:rsidP="00844CD1">
                          <w:pPr>
                            <w:pStyle w:val="Subtitle"/>
                            <w:rPr>
                              <w:rFonts w:eastAsia="MS Gothic"/>
                            </w:rPr>
                          </w:pPr>
                        </w:p>
                        <w:p w14:paraId="0B520769" w14:textId="30FC5678" w:rsidR="00063F7B" w:rsidRPr="00844CD1" w:rsidRDefault="00E773DB" w:rsidP="00844CD1">
                          <w:pPr>
                            <w:pStyle w:val="Subtitle"/>
                            <w:rPr>
                              <w:rFonts w:eastAsia="MS Gothic"/>
                            </w:rPr>
                          </w:pPr>
                          <w:r>
                            <w:rPr>
                              <w:rFonts w:eastAsia="MS Gothic"/>
                            </w:rPr>
                            <w:t>July</w:t>
                          </w:r>
                          <w:r w:rsidR="00844CD1">
                            <w:rPr>
                              <w:rFonts w:eastAsia="MS Gothic"/>
                            </w:rPr>
                            <w:t xml:space="preserve"> 202</w:t>
                          </w:r>
                          <w:r w:rsidR="00762A41">
                            <w:rPr>
                              <w:rFonts w:eastAsia="MS Gothic"/>
                            </w:rPr>
                            <w:t>5</w:t>
                          </w:r>
                        </w:p>
                      </w:txbxContent>
                    </v:textbox>
                    <w10:wrap type="square"/>
                  </v:shape>
                </w:pict>
              </mc:Fallback>
            </mc:AlternateContent>
          </w:r>
        </w:p>
        <w:p w14:paraId="6A4F4E37" w14:textId="77777777" w:rsidR="00E07FCB" w:rsidRDefault="00E07FCB" w:rsidP="00DF1866">
          <w:pPr>
            <w:pStyle w:val="Index"/>
            <w:rPr>
              <w:rFonts w:eastAsia="MS Gothic"/>
            </w:rPr>
          </w:pPr>
        </w:p>
        <w:p w14:paraId="7F789048" w14:textId="77777777" w:rsidR="002B01A7" w:rsidRDefault="002B01A7" w:rsidP="00357679">
          <w:pPr>
            <w:pStyle w:val="DocTitle"/>
            <w:rPr>
              <w:sz w:val="52"/>
              <w:szCs w:val="52"/>
            </w:rPr>
          </w:pPr>
        </w:p>
        <w:p w14:paraId="4F442778" w14:textId="77777777" w:rsidR="002B01A7" w:rsidRDefault="002B01A7" w:rsidP="00357679">
          <w:pPr>
            <w:pStyle w:val="DocTitle"/>
            <w:rPr>
              <w:sz w:val="52"/>
              <w:szCs w:val="52"/>
            </w:rPr>
          </w:pPr>
        </w:p>
        <w:p w14:paraId="04AB169E" w14:textId="77777777" w:rsidR="002B01A7" w:rsidRPr="00357679" w:rsidRDefault="002B01A7" w:rsidP="00357679">
          <w:pPr>
            <w:pStyle w:val="DocTitle"/>
            <w:rPr>
              <w:sz w:val="52"/>
              <w:szCs w:val="52"/>
            </w:rPr>
          </w:pPr>
        </w:p>
        <w:p w14:paraId="328F4DB7" w14:textId="77777777" w:rsidR="00FB4CB5" w:rsidRPr="0049606C" w:rsidRDefault="00FB4CB5">
          <w:pPr>
            <w:jc w:val="left"/>
            <w:rPr>
              <w:rFonts w:eastAsia="MS Gothic" w:cs="Arial"/>
              <w:b/>
              <w:bCs/>
              <w:sz w:val="28"/>
              <w:szCs w:val="28"/>
              <w:lang w:val="en-US" w:eastAsia="ja-JP"/>
            </w:rPr>
          </w:pPr>
          <w:r w:rsidRPr="0049606C">
            <w:rPr>
              <w:rFonts w:cs="Arial"/>
            </w:rPr>
            <w:br w:type="page"/>
          </w:r>
        </w:p>
      </w:sdtContent>
    </w:sdt>
    <w:p w14:paraId="3EA546AA" w14:textId="77777777" w:rsidR="00AE454D" w:rsidRPr="00756EC2" w:rsidRDefault="00AE454D" w:rsidP="00DF1866">
      <w:pPr>
        <w:pStyle w:val="Index"/>
      </w:pPr>
      <w:r w:rsidRPr="00756EC2">
        <w:lastRenderedPageBreak/>
        <w:t>Index</w:t>
      </w:r>
    </w:p>
    <w:p w14:paraId="0FD78A6A" w14:textId="628027D8" w:rsidR="00515E7E" w:rsidRDefault="00740E1B">
      <w:pPr>
        <w:pStyle w:val="TOC1"/>
        <w:rPr>
          <w:rFonts w:asciiTheme="minorHAnsi" w:eastAsiaTheme="minorEastAsia" w:hAnsiTheme="minorHAnsi" w:cstheme="minorBidi"/>
          <w:b w:val="0"/>
          <w:bCs w:val="0"/>
          <w:noProof/>
          <w:color w:val="auto"/>
          <w:sz w:val="22"/>
          <w:u w:val="none"/>
          <w:lang w:eastAsia="en-GB"/>
        </w:rPr>
      </w:pPr>
      <w:r>
        <w:rPr>
          <w:rFonts w:cs="Arial"/>
          <w:caps/>
        </w:rPr>
        <w:fldChar w:fldCharType="begin"/>
      </w:r>
      <w:r>
        <w:rPr>
          <w:rFonts w:cs="Arial"/>
          <w:caps/>
        </w:rPr>
        <w:instrText xml:space="preserve"> TOC \o "1-2" \h \z \u </w:instrText>
      </w:r>
      <w:r>
        <w:rPr>
          <w:rFonts w:cs="Arial"/>
          <w:caps/>
        </w:rPr>
        <w:fldChar w:fldCharType="separate"/>
      </w:r>
      <w:hyperlink w:anchor="_Toc116206242" w:history="1">
        <w:r w:rsidR="00515E7E" w:rsidRPr="00C068D7">
          <w:rPr>
            <w:rStyle w:val="Hyperlink"/>
            <w:noProof/>
          </w:rPr>
          <w:t>Purpose and Values</w:t>
        </w:r>
        <w:r w:rsidR="00515E7E">
          <w:rPr>
            <w:noProof/>
            <w:webHidden/>
          </w:rPr>
          <w:tab/>
        </w:r>
        <w:r w:rsidR="00515E7E">
          <w:rPr>
            <w:noProof/>
            <w:webHidden/>
          </w:rPr>
          <w:fldChar w:fldCharType="begin"/>
        </w:r>
        <w:r w:rsidR="00515E7E">
          <w:rPr>
            <w:noProof/>
            <w:webHidden/>
          </w:rPr>
          <w:instrText xml:space="preserve"> PAGEREF _Toc116206242 \h </w:instrText>
        </w:r>
        <w:r w:rsidR="00515E7E">
          <w:rPr>
            <w:noProof/>
            <w:webHidden/>
          </w:rPr>
        </w:r>
        <w:r w:rsidR="00515E7E">
          <w:rPr>
            <w:noProof/>
            <w:webHidden/>
          </w:rPr>
          <w:fldChar w:fldCharType="separate"/>
        </w:r>
        <w:r w:rsidR="00134BD8">
          <w:rPr>
            <w:noProof/>
            <w:webHidden/>
          </w:rPr>
          <w:t>2</w:t>
        </w:r>
        <w:r w:rsidR="00515E7E">
          <w:rPr>
            <w:noProof/>
            <w:webHidden/>
          </w:rPr>
          <w:fldChar w:fldCharType="end"/>
        </w:r>
      </w:hyperlink>
    </w:p>
    <w:p w14:paraId="5AE5CF96" w14:textId="05D2AE5B" w:rsidR="00515E7E" w:rsidRDefault="00515E7E">
      <w:pPr>
        <w:pStyle w:val="TOC2"/>
        <w:rPr>
          <w:rFonts w:asciiTheme="minorHAnsi" w:eastAsiaTheme="minorEastAsia" w:hAnsiTheme="minorHAnsi" w:cstheme="minorBidi"/>
          <w:b w:val="0"/>
          <w:bCs w:val="0"/>
          <w:noProof/>
          <w:sz w:val="22"/>
          <w:lang w:eastAsia="en-GB"/>
        </w:rPr>
      </w:pPr>
      <w:hyperlink w:anchor="_Toc116206243" w:history="1">
        <w:r w:rsidRPr="00C068D7">
          <w:rPr>
            <w:rStyle w:val="Hyperlink"/>
            <w:noProof/>
          </w:rPr>
          <w:t>Purpose</w:t>
        </w:r>
        <w:r>
          <w:rPr>
            <w:noProof/>
            <w:webHidden/>
          </w:rPr>
          <w:tab/>
        </w:r>
        <w:r>
          <w:rPr>
            <w:noProof/>
            <w:webHidden/>
          </w:rPr>
          <w:fldChar w:fldCharType="begin"/>
        </w:r>
        <w:r>
          <w:rPr>
            <w:noProof/>
            <w:webHidden/>
          </w:rPr>
          <w:instrText xml:space="preserve"> PAGEREF _Toc116206243 \h </w:instrText>
        </w:r>
        <w:r>
          <w:rPr>
            <w:noProof/>
            <w:webHidden/>
          </w:rPr>
        </w:r>
        <w:r>
          <w:rPr>
            <w:noProof/>
            <w:webHidden/>
          </w:rPr>
          <w:fldChar w:fldCharType="separate"/>
        </w:r>
        <w:r w:rsidR="00134BD8">
          <w:rPr>
            <w:noProof/>
            <w:webHidden/>
          </w:rPr>
          <w:t>2</w:t>
        </w:r>
        <w:r>
          <w:rPr>
            <w:noProof/>
            <w:webHidden/>
          </w:rPr>
          <w:fldChar w:fldCharType="end"/>
        </w:r>
      </w:hyperlink>
    </w:p>
    <w:p w14:paraId="3D59877B" w14:textId="4A296305" w:rsidR="00515E7E" w:rsidRDefault="00515E7E">
      <w:pPr>
        <w:pStyle w:val="TOC2"/>
        <w:rPr>
          <w:rFonts w:asciiTheme="minorHAnsi" w:eastAsiaTheme="minorEastAsia" w:hAnsiTheme="minorHAnsi" w:cstheme="minorBidi"/>
          <w:b w:val="0"/>
          <w:bCs w:val="0"/>
          <w:noProof/>
          <w:sz w:val="22"/>
          <w:lang w:eastAsia="en-GB"/>
        </w:rPr>
      </w:pPr>
      <w:hyperlink w:anchor="_Toc116206244" w:history="1">
        <w:r w:rsidRPr="00C068D7">
          <w:rPr>
            <w:rStyle w:val="Hyperlink"/>
            <w:noProof/>
          </w:rPr>
          <w:t>Values</w:t>
        </w:r>
        <w:r>
          <w:rPr>
            <w:noProof/>
            <w:webHidden/>
          </w:rPr>
          <w:tab/>
        </w:r>
        <w:r>
          <w:rPr>
            <w:noProof/>
            <w:webHidden/>
          </w:rPr>
          <w:fldChar w:fldCharType="begin"/>
        </w:r>
        <w:r>
          <w:rPr>
            <w:noProof/>
            <w:webHidden/>
          </w:rPr>
          <w:instrText xml:space="preserve"> PAGEREF _Toc116206244 \h </w:instrText>
        </w:r>
        <w:r>
          <w:rPr>
            <w:noProof/>
            <w:webHidden/>
          </w:rPr>
        </w:r>
        <w:r>
          <w:rPr>
            <w:noProof/>
            <w:webHidden/>
          </w:rPr>
          <w:fldChar w:fldCharType="separate"/>
        </w:r>
        <w:r w:rsidR="00134BD8">
          <w:rPr>
            <w:noProof/>
            <w:webHidden/>
          </w:rPr>
          <w:t>2</w:t>
        </w:r>
        <w:r>
          <w:rPr>
            <w:noProof/>
            <w:webHidden/>
          </w:rPr>
          <w:fldChar w:fldCharType="end"/>
        </w:r>
      </w:hyperlink>
    </w:p>
    <w:p w14:paraId="2EAF594B" w14:textId="1AEEFCDC" w:rsidR="00515E7E" w:rsidRDefault="00515E7E">
      <w:pPr>
        <w:pStyle w:val="TOC1"/>
        <w:rPr>
          <w:rFonts w:asciiTheme="minorHAnsi" w:eastAsiaTheme="minorEastAsia" w:hAnsiTheme="minorHAnsi" w:cstheme="minorBidi"/>
          <w:b w:val="0"/>
          <w:bCs w:val="0"/>
          <w:noProof/>
          <w:color w:val="auto"/>
          <w:sz w:val="22"/>
          <w:u w:val="none"/>
          <w:lang w:eastAsia="en-GB"/>
        </w:rPr>
      </w:pPr>
      <w:hyperlink w:anchor="_Toc116206245" w:history="1">
        <w:r w:rsidRPr="00C068D7">
          <w:rPr>
            <w:rStyle w:val="Hyperlink"/>
            <w:noProof/>
          </w:rPr>
          <w:t>Job Description</w:t>
        </w:r>
        <w:r>
          <w:rPr>
            <w:noProof/>
            <w:webHidden/>
          </w:rPr>
          <w:tab/>
        </w:r>
        <w:r>
          <w:rPr>
            <w:noProof/>
            <w:webHidden/>
          </w:rPr>
          <w:fldChar w:fldCharType="begin"/>
        </w:r>
        <w:r>
          <w:rPr>
            <w:noProof/>
            <w:webHidden/>
          </w:rPr>
          <w:instrText xml:space="preserve"> PAGEREF _Toc116206245 \h </w:instrText>
        </w:r>
        <w:r>
          <w:rPr>
            <w:noProof/>
            <w:webHidden/>
          </w:rPr>
        </w:r>
        <w:r>
          <w:rPr>
            <w:noProof/>
            <w:webHidden/>
          </w:rPr>
          <w:fldChar w:fldCharType="separate"/>
        </w:r>
        <w:r w:rsidR="00134BD8">
          <w:rPr>
            <w:noProof/>
            <w:webHidden/>
          </w:rPr>
          <w:t>3</w:t>
        </w:r>
        <w:r>
          <w:rPr>
            <w:noProof/>
            <w:webHidden/>
          </w:rPr>
          <w:fldChar w:fldCharType="end"/>
        </w:r>
      </w:hyperlink>
    </w:p>
    <w:p w14:paraId="18016365" w14:textId="5CB68ADD" w:rsidR="00515E7E" w:rsidRDefault="00515E7E">
      <w:pPr>
        <w:pStyle w:val="TOC1"/>
        <w:rPr>
          <w:rFonts w:asciiTheme="minorHAnsi" w:eastAsiaTheme="minorEastAsia" w:hAnsiTheme="minorHAnsi" w:cstheme="minorBidi"/>
          <w:b w:val="0"/>
          <w:bCs w:val="0"/>
          <w:noProof/>
          <w:color w:val="auto"/>
          <w:sz w:val="22"/>
          <w:u w:val="none"/>
          <w:lang w:eastAsia="en-GB"/>
        </w:rPr>
      </w:pPr>
      <w:hyperlink w:anchor="_Toc116206246" w:history="1">
        <w:r w:rsidRPr="00C068D7">
          <w:rPr>
            <w:rStyle w:val="Hyperlink"/>
            <w:noProof/>
          </w:rPr>
          <w:t>Person Specification</w:t>
        </w:r>
        <w:r>
          <w:rPr>
            <w:noProof/>
            <w:webHidden/>
          </w:rPr>
          <w:tab/>
        </w:r>
        <w:r>
          <w:rPr>
            <w:noProof/>
            <w:webHidden/>
          </w:rPr>
          <w:fldChar w:fldCharType="begin"/>
        </w:r>
        <w:r>
          <w:rPr>
            <w:noProof/>
            <w:webHidden/>
          </w:rPr>
          <w:instrText xml:space="preserve"> PAGEREF _Toc116206246 \h </w:instrText>
        </w:r>
        <w:r>
          <w:rPr>
            <w:noProof/>
            <w:webHidden/>
          </w:rPr>
        </w:r>
        <w:r>
          <w:rPr>
            <w:noProof/>
            <w:webHidden/>
          </w:rPr>
          <w:fldChar w:fldCharType="separate"/>
        </w:r>
        <w:r w:rsidR="00134BD8">
          <w:rPr>
            <w:noProof/>
            <w:webHidden/>
          </w:rPr>
          <w:t>6</w:t>
        </w:r>
        <w:r>
          <w:rPr>
            <w:noProof/>
            <w:webHidden/>
          </w:rPr>
          <w:fldChar w:fldCharType="end"/>
        </w:r>
      </w:hyperlink>
    </w:p>
    <w:p w14:paraId="74AC3C12" w14:textId="084EE8AB" w:rsidR="00AE454D" w:rsidRPr="003D1CC8" w:rsidRDefault="00740E1B" w:rsidP="00D04D40">
      <w:pPr>
        <w:rPr>
          <w:rFonts w:cs="Arial"/>
        </w:rPr>
      </w:pPr>
      <w:r>
        <w:rPr>
          <w:rFonts w:cs="Arial"/>
          <w:caps/>
          <w:color w:val="EC6608"/>
          <w:u w:val="single"/>
        </w:rPr>
        <w:fldChar w:fldCharType="end"/>
      </w:r>
    </w:p>
    <w:p w14:paraId="0E8970CF" w14:textId="77777777" w:rsidR="009700B9" w:rsidRDefault="00AE454D" w:rsidP="009700B9">
      <w:pPr>
        <w:pStyle w:val="HeadingScope"/>
        <w:rPr>
          <w:b w:val="0"/>
          <w:bCs w:val="0"/>
        </w:rPr>
      </w:pPr>
      <w:r w:rsidRPr="0049606C">
        <w:br w:type="page"/>
      </w:r>
    </w:p>
    <w:p w14:paraId="78A1820B" w14:textId="6237E6E0" w:rsidR="00E24DB3" w:rsidRPr="00CA4132" w:rsidRDefault="00E24DB3" w:rsidP="00E24DB3">
      <w:pPr>
        <w:pStyle w:val="Heading1"/>
        <w:numPr>
          <w:ilvl w:val="0"/>
          <w:numId w:val="0"/>
        </w:numPr>
        <w:ind w:left="851" w:hanging="851"/>
      </w:pPr>
      <w:bookmarkStart w:id="0" w:name="_Toc439590244"/>
      <w:bookmarkStart w:id="1" w:name="_Toc475365528"/>
      <w:bookmarkStart w:id="2" w:name="_Toc111389762"/>
      <w:bookmarkStart w:id="3" w:name="_Toc116206242"/>
      <w:r>
        <w:lastRenderedPageBreak/>
        <w:t xml:space="preserve">Purpose </w:t>
      </w:r>
      <w:r w:rsidRPr="00CA4132">
        <w:t>and Values</w:t>
      </w:r>
      <w:bookmarkEnd w:id="0"/>
      <w:bookmarkEnd w:id="1"/>
      <w:bookmarkEnd w:id="2"/>
      <w:bookmarkEnd w:id="3"/>
    </w:p>
    <w:p w14:paraId="6706DE19" w14:textId="1E3E5089" w:rsidR="00E24DB3" w:rsidRPr="00CA4132" w:rsidRDefault="00E24DB3" w:rsidP="00E24DB3">
      <w:pPr>
        <w:pStyle w:val="Heading2"/>
        <w:numPr>
          <w:ilvl w:val="0"/>
          <w:numId w:val="0"/>
        </w:numPr>
        <w:ind w:left="851" w:hanging="851"/>
      </w:pPr>
      <w:bookmarkStart w:id="4" w:name="_Toc116206243"/>
      <w:bookmarkStart w:id="5" w:name="_Toc439590245"/>
      <w:bookmarkStart w:id="6" w:name="_Toc413576315"/>
      <w:bookmarkStart w:id="7" w:name="_Toc387912587"/>
      <w:r>
        <w:t>Purpose</w:t>
      </w:r>
      <w:bookmarkEnd w:id="4"/>
    </w:p>
    <w:p w14:paraId="0D8359E6" w14:textId="5CC03A39" w:rsidR="00E24DB3" w:rsidRPr="00CA4132" w:rsidRDefault="00E24DB3" w:rsidP="00E24DB3">
      <w:pPr>
        <w:pBdr>
          <w:top w:val="single" w:sz="4" w:space="1" w:color="auto"/>
          <w:left w:val="single" w:sz="4" w:space="4" w:color="auto"/>
          <w:bottom w:val="single" w:sz="4" w:space="1" w:color="auto"/>
          <w:right w:val="single" w:sz="4" w:space="4" w:color="auto"/>
        </w:pBdr>
        <w:jc w:val="center"/>
        <w:rPr>
          <w:szCs w:val="20"/>
        </w:rPr>
      </w:pPr>
      <w:r w:rsidRPr="00CA4132">
        <w:rPr>
          <w:b/>
          <w:szCs w:val="20"/>
        </w:rPr>
        <w:t xml:space="preserve">Our </w:t>
      </w:r>
      <w:r>
        <w:rPr>
          <w:b/>
          <w:szCs w:val="20"/>
        </w:rPr>
        <w:t xml:space="preserve">purpose </w:t>
      </w:r>
      <w:r w:rsidRPr="00CA4132">
        <w:rPr>
          <w:szCs w:val="20"/>
        </w:rPr>
        <w:t>is:</w:t>
      </w:r>
    </w:p>
    <w:p w14:paraId="031C86DA" w14:textId="77777777" w:rsidR="00E24DB3" w:rsidRPr="00CA4132" w:rsidRDefault="00E24DB3" w:rsidP="00E24DB3">
      <w:pPr>
        <w:pBdr>
          <w:top w:val="single" w:sz="4" w:space="1" w:color="auto"/>
          <w:left w:val="single" w:sz="4" w:space="4" w:color="auto"/>
          <w:bottom w:val="single" w:sz="4" w:space="1" w:color="auto"/>
          <w:right w:val="single" w:sz="4" w:space="4" w:color="auto"/>
        </w:pBdr>
        <w:jc w:val="center"/>
        <w:rPr>
          <w:szCs w:val="20"/>
        </w:rPr>
      </w:pPr>
    </w:p>
    <w:p w14:paraId="786E18CE" w14:textId="796EAA40" w:rsidR="00E24DB3" w:rsidRPr="00CA4132" w:rsidRDefault="00E24DB3" w:rsidP="00E24DB3">
      <w:pPr>
        <w:pBdr>
          <w:top w:val="single" w:sz="4" w:space="1" w:color="auto"/>
          <w:left w:val="single" w:sz="4" w:space="4" w:color="auto"/>
          <w:bottom w:val="single" w:sz="4" w:space="1" w:color="auto"/>
          <w:right w:val="single" w:sz="4" w:space="4" w:color="auto"/>
        </w:pBdr>
        <w:jc w:val="center"/>
        <w:rPr>
          <w:szCs w:val="20"/>
        </w:rPr>
      </w:pPr>
      <w:r>
        <w:rPr>
          <w:szCs w:val="20"/>
        </w:rPr>
        <w:t>Breaking down barriers together</w:t>
      </w:r>
      <w:r w:rsidRPr="00CA4132">
        <w:rPr>
          <w:szCs w:val="20"/>
        </w:rPr>
        <w:t>.</w:t>
      </w:r>
    </w:p>
    <w:p w14:paraId="2BB815FE" w14:textId="77777777" w:rsidR="00E24DB3" w:rsidRPr="00CA4132" w:rsidRDefault="00E24DB3" w:rsidP="00E24DB3">
      <w:pPr>
        <w:pStyle w:val="Heading2"/>
        <w:numPr>
          <w:ilvl w:val="0"/>
          <w:numId w:val="0"/>
        </w:numPr>
        <w:ind w:left="851" w:hanging="851"/>
      </w:pPr>
      <w:bookmarkStart w:id="8" w:name="_Toc439590247"/>
      <w:bookmarkStart w:id="9" w:name="_Toc413576317"/>
      <w:bookmarkStart w:id="10" w:name="_Toc387912589"/>
      <w:bookmarkStart w:id="11" w:name="_Toc475365531"/>
      <w:bookmarkStart w:id="12" w:name="_Toc111389765"/>
      <w:bookmarkStart w:id="13" w:name="_Toc116206244"/>
      <w:bookmarkEnd w:id="5"/>
      <w:bookmarkEnd w:id="6"/>
      <w:bookmarkEnd w:id="7"/>
      <w:r w:rsidRPr="00CA4132">
        <w:t>Values</w:t>
      </w:r>
      <w:bookmarkEnd w:id="8"/>
      <w:bookmarkEnd w:id="9"/>
      <w:bookmarkEnd w:id="10"/>
      <w:bookmarkEnd w:id="11"/>
      <w:bookmarkEnd w:id="12"/>
      <w:bookmarkEnd w:id="13"/>
    </w:p>
    <w:p w14:paraId="50308E1C" w14:textId="77777777" w:rsidR="00E24DB3" w:rsidRPr="00CA4132" w:rsidRDefault="00E24DB3" w:rsidP="00E24DB3">
      <w:pPr>
        <w:pBdr>
          <w:top w:val="single" w:sz="4" w:space="1" w:color="auto"/>
          <w:left w:val="single" w:sz="4" w:space="4" w:color="auto"/>
          <w:bottom w:val="single" w:sz="4" w:space="1" w:color="auto"/>
          <w:right w:val="single" w:sz="4" w:space="4" w:color="auto"/>
        </w:pBdr>
        <w:jc w:val="center"/>
      </w:pPr>
      <w:r w:rsidRPr="00CA4132">
        <w:rPr>
          <w:b/>
        </w:rPr>
        <w:t>Our values</w:t>
      </w:r>
      <w:r w:rsidRPr="00CA4132">
        <w:t xml:space="preserve"> are:</w:t>
      </w:r>
    </w:p>
    <w:p w14:paraId="71C8A408" w14:textId="77777777" w:rsidR="00E24DB3" w:rsidRPr="00CA4132" w:rsidRDefault="00E24DB3" w:rsidP="00E24DB3">
      <w:pPr>
        <w:pBdr>
          <w:top w:val="single" w:sz="4" w:space="1" w:color="auto"/>
          <w:left w:val="single" w:sz="4" w:space="4" w:color="auto"/>
          <w:bottom w:val="single" w:sz="4" w:space="1" w:color="auto"/>
          <w:right w:val="single" w:sz="4" w:space="4" w:color="auto"/>
        </w:pBdr>
        <w:jc w:val="center"/>
      </w:pPr>
    </w:p>
    <w:p w14:paraId="48F1E47B" w14:textId="57D00352" w:rsidR="00E24DB3" w:rsidRPr="00E24DB3" w:rsidRDefault="00E24DB3" w:rsidP="00E24DB3">
      <w:pPr>
        <w:pBdr>
          <w:top w:val="single" w:sz="4" w:space="1" w:color="auto"/>
          <w:left w:val="single" w:sz="4" w:space="4" w:color="auto"/>
          <w:bottom w:val="single" w:sz="4" w:space="1" w:color="auto"/>
          <w:right w:val="single" w:sz="4" w:space="4" w:color="auto"/>
        </w:pBdr>
        <w:jc w:val="center"/>
        <w:rPr>
          <w:bCs/>
        </w:rPr>
      </w:pPr>
      <w:r w:rsidRPr="00E24DB3">
        <w:rPr>
          <w:bCs/>
        </w:rPr>
        <w:t>Dare to be different</w:t>
      </w:r>
    </w:p>
    <w:p w14:paraId="13E675E7" w14:textId="77777777" w:rsidR="00E24DB3" w:rsidRPr="00E24DB3" w:rsidRDefault="00E24DB3" w:rsidP="00E24DB3">
      <w:pPr>
        <w:pBdr>
          <w:top w:val="single" w:sz="4" w:space="1" w:color="auto"/>
          <w:left w:val="single" w:sz="4" w:space="4" w:color="auto"/>
          <w:bottom w:val="single" w:sz="4" w:space="1" w:color="auto"/>
          <w:right w:val="single" w:sz="4" w:space="4" w:color="auto"/>
        </w:pBdr>
        <w:jc w:val="center"/>
        <w:rPr>
          <w:bCs/>
        </w:rPr>
      </w:pPr>
    </w:p>
    <w:p w14:paraId="0B45E009" w14:textId="77777777" w:rsidR="00E24DB3" w:rsidRPr="00E24DB3" w:rsidRDefault="00E24DB3" w:rsidP="00E24DB3">
      <w:pPr>
        <w:pBdr>
          <w:top w:val="single" w:sz="4" w:space="1" w:color="auto"/>
          <w:left w:val="single" w:sz="4" w:space="4" w:color="auto"/>
          <w:bottom w:val="single" w:sz="4" w:space="1" w:color="auto"/>
          <w:right w:val="single" w:sz="4" w:space="4" w:color="auto"/>
        </w:pBdr>
        <w:jc w:val="center"/>
        <w:rPr>
          <w:bCs/>
        </w:rPr>
      </w:pPr>
      <w:r w:rsidRPr="00E24DB3">
        <w:rPr>
          <w:bCs/>
        </w:rPr>
        <w:t>Make things happen</w:t>
      </w:r>
    </w:p>
    <w:p w14:paraId="17D80F93" w14:textId="77777777" w:rsidR="00E24DB3" w:rsidRPr="00E24DB3" w:rsidRDefault="00E24DB3" w:rsidP="00E24DB3">
      <w:pPr>
        <w:pBdr>
          <w:top w:val="single" w:sz="4" w:space="1" w:color="auto"/>
          <w:left w:val="single" w:sz="4" w:space="4" w:color="auto"/>
          <w:bottom w:val="single" w:sz="4" w:space="1" w:color="auto"/>
          <w:right w:val="single" w:sz="4" w:space="4" w:color="auto"/>
        </w:pBdr>
        <w:jc w:val="center"/>
        <w:rPr>
          <w:bCs/>
        </w:rPr>
      </w:pPr>
    </w:p>
    <w:p w14:paraId="56DA40E9" w14:textId="77777777" w:rsidR="00E24DB3" w:rsidRPr="00E24DB3" w:rsidRDefault="00E24DB3" w:rsidP="00E24DB3">
      <w:pPr>
        <w:pBdr>
          <w:top w:val="single" w:sz="4" w:space="1" w:color="auto"/>
          <w:left w:val="single" w:sz="4" w:space="4" w:color="auto"/>
          <w:bottom w:val="single" w:sz="4" w:space="1" w:color="auto"/>
          <w:right w:val="single" w:sz="4" w:space="4" w:color="auto"/>
        </w:pBdr>
        <w:jc w:val="center"/>
        <w:rPr>
          <w:bCs/>
        </w:rPr>
      </w:pPr>
      <w:r w:rsidRPr="00E24DB3">
        <w:rPr>
          <w:bCs/>
        </w:rPr>
        <w:t>Don’t be mean</w:t>
      </w:r>
    </w:p>
    <w:p w14:paraId="24BDBFC4" w14:textId="77777777" w:rsidR="00E24DB3" w:rsidRPr="00CA4132" w:rsidRDefault="00E24DB3" w:rsidP="00E24DB3"/>
    <w:p w14:paraId="1E727C80" w14:textId="77777777" w:rsidR="00E24DB3" w:rsidRPr="00CA4132" w:rsidRDefault="00E24DB3" w:rsidP="00E24DB3"/>
    <w:p w14:paraId="291EFA1E" w14:textId="77777777" w:rsidR="00E24DB3" w:rsidRPr="00CA4132" w:rsidRDefault="00E24DB3" w:rsidP="00E24DB3">
      <w:pPr>
        <w:rPr>
          <w:rFonts w:ascii="Cambria" w:eastAsia="Times New Roman" w:hAnsi="Cambria"/>
          <w:b/>
          <w:bCs/>
          <w:color w:val="1F497D"/>
          <w:sz w:val="28"/>
          <w:szCs w:val="28"/>
          <w:lang w:eastAsia="x-none"/>
        </w:rPr>
      </w:pPr>
    </w:p>
    <w:p w14:paraId="246E0C8B" w14:textId="77777777" w:rsidR="00E24DB3" w:rsidRPr="00CA4132" w:rsidRDefault="00E24DB3" w:rsidP="00E24DB3">
      <w:pPr>
        <w:rPr>
          <w:rFonts w:ascii="Cambria" w:eastAsia="Times New Roman" w:hAnsi="Cambria"/>
          <w:b/>
          <w:bCs/>
          <w:color w:val="1F497D"/>
          <w:sz w:val="28"/>
          <w:szCs w:val="28"/>
        </w:rPr>
      </w:pPr>
    </w:p>
    <w:p w14:paraId="2CE3FA74" w14:textId="77777777" w:rsidR="00E24DB3" w:rsidRPr="00CA4132" w:rsidRDefault="00E24DB3" w:rsidP="00E24DB3">
      <w:pPr>
        <w:jc w:val="left"/>
        <w:rPr>
          <w:rFonts w:eastAsia="Times New Roman"/>
          <w:b/>
          <w:bCs/>
          <w:color w:val="E96828"/>
          <w:sz w:val="32"/>
          <w:szCs w:val="28"/>
        </w:rPr>
      </w:pPr>
      <w:r w:rsidRPr="00CA4132">
        <w:br w:type="page"/>
      </w:r>
    </w:p>
    <w:p w14:paraId="410BF255" w14:textId="77777777" w:rsidR="00E24DB3" w:rsidRPr="00CA4132" w:rsidRDefault="00E24DB3" w:rsidP="00E24DB3">
      <w:pPr>
        <w:pStyle w:val="Heading1"/>
        <w:numPr>
          <w:ilvl w:val="0"/>
          <w:numId w:val="0"/>
        </w:numPr>
        <w:ind w:left="851" w:hanging="851"/>
      </w:pPr>
      <w:bookmarkStart w:id="14" w:name="_Toc111389766"/>
      <w:bookmarkStart w:id="15" w:name="_Toc116206245"/>
      <w:r w:rsidRPr="00CA4132">
        <w:lastRenderedPageBreak/>
        <w:t>Job Description</w:t>
      </w:r>
      <w:bookmarkEnd w:id="14"/>
      <w:bookmarkEnd w:id="15"/>
    </w:p>
    <w:p w14:paraId="0A3C8D7E" w14:textId="1C05ABA7" w:rsidR="00515E7E" w:rsidRPr="00CA4132" w:rsidRDefault="00515E7E" w:rsidP="00515E7E">
      <w:pPr>
        <w:rPr>
          <w:rFonts w:eastAsia="MS Gothic" w:cs="Arial"/>
          <w:b/>
          <w:bCs/>
          <w:sz w:val="28"/>
          <w:szCs w:val="28"/>
          <w:lang w:eastAsia="ja-JP"/>
        </w:rPr>
      </w:pPr>
      <w:r w:rsidRPr="00CA4132">
        <w:rPr>
          <w:rFonts w:cs="Arial"/>
          <w:b/>
          <w:szCs w:val="20"/>
        </w:rPr>
        <w:t xml:space="preserve">Job Title:                       </w:t>
      </w:r>
      <w:r w:rsidRPr="00CA4132">
        <w:rPr>
          <w:rFonts w:cs="Arial"/>
          <w:b/>
          <w:szCs w:val="20"/>
        </w:rPr>
        <w:tab/>
      </w:r>
      <w:r w:rsidRPr="00CA4132">
        <w:rPr>
          <w:rFonts w:cs="Arial"/>
          <w:b/>
          <w:szCs w:val="20"/>
        </w:rPr>
        <w:tab/>
      </w:r>
      <w:r w:rsidRPr="00CA4132">
        <w:rPr>
          <w:rFonts w:cs="Arial"/>
          <w:b/>
          <w:szCs w:val="20"/>
        </w:rPr>
        <w:tab/>
        <w:t>Principal</w:t>
      </w:r>
    </w:p>
    <w:p w14:paraId="500CCE8C" w14:textId="77777777" w:rsidR="00515E7E" w:rsidRPr="00CA4132" w:rsidRDefault="00515E7E" w:rsidP="00515E7E">
      <w:pPr>
        <w:rPr>
          <w:rFonts w:cs="Arial"/>
          <w:szCs w:val="20"/>
        </w:rPr>
      </w:pPr>
    </w:p>
    <w:p w14:paraId="165CBE68" w14:textId="77777777" w:rsidR="00515E7E" w:rsidRPr="00CA4132" w:rsidRDefault="00515E7E" w:rsidP="00515E7E">
      <w:pPr>
        <w:ind w:left="4320" w:hanging="4320"/>
        <w:rPr>
          <w:rFonts w:cs="Arial"/>
          <w:szCs w:val="20"/>
        </w:rPr>
      </w:pPr>
      <w:r w:rsidRPr="00CA4132">
        <w:rPr>
          <w:rFonts w:cs="Arial"/>
          <w:b/>
          <w:szCs w:val="20"/>
        </w:rPr>
        <w:t>Salary:</w:t>
      </w:r>
      <w:r w:rsidRPr="00CA4132">
        <w:rPr>
          <w:rFonts w:cs="Arial"/>
          <w:b/>
          <w:szCs w:val="20"/>
        </w:rPr>
        <w:tab/>
      </w:r>
      <w:r w:rsidRPr="00CA4132">
        <w:rPr>
          <w:rFonts w:cs="Arial"/>
          <w:szCs w:val="20"/>
        </w:rPr>
        <w:t xml:space="preserve">As a member of the </w:t>
      </w:r>
      <w:r>
        <w:rPr>
          <w:rFonts w:cs="Arial"/>
          <w:szCs w:val="20"/>
        </w:rPr>
        <w:t>Strategic Leadership Team (</w:t>
      </w:r>
      <w:r w:rsidRPr="00CA4132">
        <w:rPr>
          <w:rFonts w:cs="Arial"/>
          <w:szCs w:val="20"/>
        </w:rPr>
        <w:t>SLT</w:t>
      </w:r>
      <w:r>
        <w:rPr>
          <w:rFonts w:cs="Arial"/>
          <w:szCs w:val="20"/>
        </w:rPr>
        <w:t>)</w:t>
      </w:r>
      <w:r w:rsidRPr="00CA4132">
        <w:rPr>
          <w:rFonts w:cs="Arial"/>
          <w:szCs w:val="20"/>
        </w:rPr>
        <w:t xml:space="preserve">, the salary will be determined by the Board of Directors’ Remuneration Committee </w:t>
      </w:r>
    </w:p>
    <w:p w14:paraId="7F0164AF" w14:textId="77777777" w:rsidR="00515E7E" w:rsidRPr="00CA4132" w:rsidRDefault="00515E7E" w:rsidP="00515E7E">
      <w:pPr>
        <w:rPr>
          <w:rFonts w:cs="Arial"/>
          <w:b/>
          <w:szCs w:val="20"/>
        </w:rPr>
      </w:pPr>
    </w:p>
    <w:p w14:paraId="738083A9" w14:textId="77777777" w:rsidR="00515E7E" w:rsidRPr="00CA4132" w:rsidRDefault="00515E7E" w:rsidP="00515E7E">
      <w:pPr>
        <w:rPr>
          <w:rFonts w:cs="Arial"/>
          <w:szCs w:val="20"/>
        </w:rPr>
      </w:pPr>
      <w:r w:rsidRPr="00CA4132">
        <w:rPr>
          <w:rFonts w:cs="Arial"/>
          <w:b/>
          <w:szCs w:val="20"/>
        </w:rPr>
        <w:t>Hours of Work:</w:t>
      </w:r>
      <w:r w:rsidRPr="00CA4132">
        <w:rPr>
          <w:rFonts w:cs="Arial"/>
          <w:b/>
          <w:szCs w:val="20"/>
        </w:rPr>
        <w:tab/>
      </w:r>
      <w:r w:rsidRPr="00CA4132">
        <w:rPr>
          <w:rFonts w:cs="Arial"/>
          <w:b/>
          <w:szCs w:val="20"/>
        </w:rPr>
        <w:tab/>
      </w:r>
      <w:r w:rsidRPr="00CA4132">
        <w:rPr>
          <w:rFonts w:cs="Arial"/>
          <w:b/>
          <w:szCs w:val="20"/>
        </w:rPr>
        <w:tab/>
      </w:r>
      <w:r w:rsidRPr="00CA4132">
        <w:rPr>
          <w:rFonts w:cs="Arial"/>
          <w:b/>
          <w:szCs w:val="20"/>
        </w:rPr>
        <w:tab/>
      </w:r>
      <w:r>
        <w:rPr>
          <w:rFonts w:cs="Arial"/>
          <w:szCs w:val="20"/>
        </w:rPr>
        <w:t xml:space="preserve">40 </w:t>
      </w:r>
      <w:r w:rsidRPr="00CA4132">
        <w:rPr>
          <w:rFonts w:cs="Arial"/>
          <w:szCs w:val="20"/>
        </w:rPr>
        <w:t>hours per week</w:t>
      </w:r>
    </w:p>
    <w:p w14:paraId="2447CE6D" w14:textId="77777777" w:rsidR="00515E7E" w:rsidRPr="00CA4132" w:rsidRDefault="00515E7E" w:rsidP="00515E7E">
      <w:pPr>
        <w:rPr>
          <w:rFonts w:cs="Arial"/>
          <w:szCs w:val="20"/>
        </w:rPr>
      </w:pPr>
    </w:p>
    <w:p w14:paraId="71C6F1F4" w14:textId="77777777" w:rsidR="00515E7E" w:rsidRDefault="00515E7E" w:rsidP="00515E7E">
      <w:pPr>
        <w:ind w:left="3600" w:firstLine="720"/>
        <w:rPr>
          <w:rFonts w:cs="Arial"/>
          <w:szCs w:val="20"/>
        </w:rPr>
      </w:pPr>
      <w:r w:rsidRPr="00CA4132">
        <w:rPr>
          <w:rFonts w:cs="Arial"/>
          <w:szCs w:val="20"/>
        </w:rPr>
        <w:t xml:space="preserve">Monday to Friday 08.00 to 18.00 </w:t>
      </w:r>
    </w:p>
    <w:p w14:paraId="783D0CFB" w14:textId="77777777" w:rsidR="00515E7E" w:rsidRPr="00CA4132" w:rsidRDefault="00515E7E" w:rsidP="00515E7E">
      <w:pPr>
        <w:ind w:left="3600" w:firstLine="720"/>
        <w:rPr>
          <w:rFonts w:cs="Arial"/>
          <w:szCs w:val="20"/>
        </w:rPr>
      </w:pPr>
      <w:r w:rsidRPr="00CA4132">
        <w:rPr>
          <w:rFonts w:cs="Arial"/>
          <w:szCs w:val="20"/>
        </w:rPr>
        <w:t>[</w:t>
      </w:r>
      <w:r>
        <w:rPr>
          <w:rFonts w:cs="Arial"/>
          <w:szCs w:val="20"/>
        </w:rPr>
        <w:t>Non-contractual f</w:t>
      </w:r>
      <w:r w:rsidRPr="00CA4132">
        <w:rPr>
          <w:rFonts w:cs="Arial"/>
          <w:szCs w:val="20"/>
        </w:rPr>
        <w:t>lexible working scheme</w:t>
      </w:r>
      <w:r>
        <w:rPr>
          <w:rFonts w:cs="Arial"/>
          <w:szCs w:val="20"/>
        </w:rPr>
        <w:t xml:space="preserve"> applies</w:t>
      </w:r>
      <w:r w:rsidRPr="00CA4132">
        <w:rPr>
          <w:rFonts w:cs="Arial"/>
          <w:szCs w:val="20"/>
        </w:rPr>
        <w:t>]</w:t>
      </w:r>
    </w:p>
    <w:p w14:paraId="5927F663" w14:textId="77777777" w:rsidR="00515E7E" w:rsidRPr="00CA4132" w:rsidRDefault="00515E7E" w:rsidP="00515E7E">
      <w:pPr>
        <w:ind w:left="3600" w:firstLine="720"/>
        <w:rPr>
          <w:rFonts w:cs="Arial"/>
          <w:szCs w:val="20"/>
        </w:rPr>
      </w:pPr>
    </w:p>
    <w:p w14:paraId="6D2421E2" w14:textId="77777777" w:rsidR="00515E7E" w:rsidRPr="00CA4132" w:rsidRDefault="00515E7E" w:rsidP="00515E7E">
      <w:r w:rsidRPr="00CA4132">
        <w:tab/>
      </w:r>
      <w:r w:rsidRPr="00CA4132">
        <w:tab/>
      </w:r>
      <w:r w:rsidRPr="00CA4132">
        <w:tab/>
      </w:r>
      <w:r w:rsidRPr="00CA4132">
        <w:tab/>
      </w:r>
      <w:r w:rsidRPr="00CA4132">
        <w:tab/>
      </w:r>
      <w:r w:rsidRPr="00CA4132">
        <w:tab/>
        <w:t xml:space="preserve">Additional work may be required outside of the normal </w:t>
      </w:r>
      <w:r w:rsidRPr="00CA4132">
        <w:tab/>
      </w:r>
      <w:r w:rsidRPr="00CA4132">
        <w:tab/>
      </w:r>
      <w:r w:rsidRPr="00CA4132">
        <w:tab/>
      </w:r>
      <w:r w:rsidRPr="00CA4132">
        <w:tab/>
      </w:r>
      <w:r w:rsidRPr="00CA4132">
        <w:tab/>
      </w:r>
      <w:r w:rsidRPr="00CA4132">
        <w:tab/>
        <w:t>working hours without additional pay</w:t>
      </w:r>
    </w:p>
    <w:p w14:paraId="1E34C6DA" w14:textId="77777777" w:rsidR="00515E7E" w:rsidRPr="00CA4132" w:rsidRDefault="00515E7E" w:rsidP="00515E7E">
      <w:pPr>
        <w:rPr>
          <w:rFonts w:cs="Arial"/>
          <w:b/>
          <w:szCs w:val="20"/>
        </w:rPr>
      </w:pPr>
    </w:p>
    <w:p w14:paraId="69BD5476" w14:textId="77777777" w:rsidR="00515E7E" w:rsidRDefault="00515E7E" w:rsidP="00515E7E">
      <w:pPr>
        <w:ind w:left="4320" w:hanging="4320"/>
        <w:rPr>
          <w:rFonts w:cs="Arial"/>
          <w:bCs/>
          <w:szCs w:val="20"/>
        </w:rPr>
      </w:pPr>
      <w:r>
        <w:rPr>
          <w:rFonts w:cs="Arial"/>
          <w:b/>
          <w:szCs w:val="20"/>
        </w:rPr>
        <w:t>Working from home:</w:t>
      </w:r>
      <w:r>
        <w:rPr>
          <w:rFonts w:cs="Arial"/>
          <w:bCs/>
          <w:szCs w:val="20"/>
        </w:rPr>
        <w:tab/>
        <w:t>This postholder is required to work on-site each working day</w:t>
      </w:r>
    </w:p>
    <w:p w14:paraId="1F5E26B5" w14:textId="77777777" w:rsidR="00515E7E" w:rsidRDefault="00515E7E" w:rsidP="00515E7E">
      <w:pPr>
        <w:ind w:left="4320" w:hanging="4320"/>
        <w:rPr>
          <w:rFonts w:cs="Arial"/>
          <w:bCs/>
          <w:szCs w:val="20"/>
        </w:rPr>
      </w:pPr>
    </w:p>
    <w:p w14:paraId="79FFC08C" w14:textId="77777777" w:rsidR="00515E7E" w:rsidRDefault="00515E7E" w:rsidP="00515E7E">
      <w:pPr>
        <w:ind w:left="4320" w:hanging="4320"/>
        <w:rPr>
          <w:rFonts w:cs="Arial"/>
          <w:bCs/>
          <w:szCs w:val="20"/>
        </w:rPr>
      </w:pPr>
      <w:r>
        <w:rPr>
          <w:rFonts w:cs="Arial"/>
          <w:bCs/>
          <w:szCs w:val="20"/>
        </w:rPr>
        <w:tab/>
        <w:t>However, occasional working from home may be permitted at the line manager’s discretion provided it does not exceed one working day in any week; this is subject to the postholder completing a satisfactory risk assessment of their home workstation and working environment</w:t>
      </w:r>
    </w:p>
    <w:p w14:paraId="638AB00C" w14:textId="77777777" w:rsidR="00515E7E" w:rsidRDefault="00515E7E" w:rsidP="00515E7E">
      <w:pPr>
        <w:ind w:left="4320" w:hanging="4320"/>
        <w:rPr>
          <w:rFonts w:cs="Arial"/>
          <w:b/>
          <w:szCs w:val="20"/>
        </w:rPr>
      </w:pPr>
    </w:p>
    <w:p w14:paraId="5A90997E" w14:textId="77777777" w:rsidR="00515E7E" w:rsidRPr="00CA4132" w:rsidRDefault="00515E7E" w:rsidP="00515E7E">
      <w:pPr>
        <w:ind w:left="4320" w:hanging="4320"/>
        <w:rPr>
          <w:rFonts w:cs="Arial"/>
          <w:szCs w:val="20"/>
        </w:rPr>
      </w:pPr>
      <w:r w:rsidRPr="00CA4132">
        <w:rPr>
          <w:rFonts w:cs="Arial"/>
          <w:b/>
          <w:szCs w:val="20"/>
        </w:rPr>
        <w:t>Holidays (Paid):</w:t>
      </w:r>
      <w:r w:rsidRPr="00CA4132">
        <w:rPr>
          <w:rFonts w:cs="Arial"/>
          <w:b/>
          <w:szCs w:val="20"/>
        </w:rPr>
        <w:tab/>
      </w:r>
      <w:r w:rsidRPr="00CA4132">
        <w:rPr>
          <w:rFonts w:cs="Arial"/>
          <w:szCs w:val="20"/>
        </w:rPr>
        <w:t xml:space="preserve">25 days (some of which to be taken during Christmas/New Year shut down), plus public holidays </w:t>
      </w:r>
    </w:p>
    <w:p w14:paraId="785D6E81" w14:textId="77777777" w:rsidR="00515E7E" w:rsidRPr="00CA4132" w:rsidRDefault="00515E7E" w:rsidP="00515E7E">
      <w:pPr>
        <w:ind w:left="4320" w:hanging="4320"/>
        <w:rPr>
          <w:rFonts w:cs="Arial"/>
          <w:b/>
          <w:szCs w:val="20"/>
        </w:rPr>
      </w:pPr>
    </w:p>
    <w:p w14:paraId="3365551B" w14:textId="77777777" w:rsidR="00515E7E" w:rsidRPr="00CA4132" w:rsidRDefault="00515E7E" w:rsidP="00515E7E">
      <w:pPr>
        <w:ind w:left="4320" w:hanging="4320"/>
        <w:rPr>
          <w:rFonts w:cs="Arial"/>
        </w:rPr>
      </w:pPr>
      <w:r w:rsidRPr="00CA4132">
        <w:rPr>
          <w:rFonts w:cs="Arial"/>
          <w:b/>
          <w:szCs w:val="20"/>
        </w:rPr>
        <w:t>Pension:</w:t>
      </w:r>
      <w:r w:rsidRPr="00CA4132">
        <w:rPr>
          <w:rFonts w:cs="Arial"/>
          <w:szCs w:val="20"/>
        </w:rPr>
        <w:tab/>
      </w:r>
      <w:r w:rsidRPr="00CA4132">
        <w:rPr>
          <w:rFonts w:cs="Arial"/>
        </w:rPr>
        <w:t>Contributory pension scheme</w:t>
      </w:r>
    </w:p>
    <w:p w14:paraId="517ECB98" w14:textId="77777777" w:rsidR="00515E7E" w:rsidRPr="00CA4132" w:rsidRDefault="00515E7E" w:rsidP="00515E7E">
      <w:pPr>
        <w:ind w:left="4320" w:hanging="4320"/>
        <w:rPr>
          <w:rFonts w:cs="Arial"/>
        </w:rPr>
      </w:pPr>
    </w:p>
    <w:p w14:paraId="08555772" w14:textId="77777777" w:rsidR="00515E7E" w:rsidRPr="00CA4132" w:rsidRDefault="00515E7E" w:rsidP="00515E7E">
      <w:pPr>
        <w:ind w:left="4320"/>
        <w:rPr>
          <w:rFonts w:cs="Arial"/>
          <w:szCs w:val="20"/>
        </w:rPr>
      </w:pPr>
      <w:r w:rsidRPr="00CA4132">
        <w:rPr>
          <w:rFonts w:cs="Arial"/>
        </w:rPr>
        <w:t>Full details are available from the Finance Department</w:t>
      </w:r>
    </w:p>
    <w:p w14:paraId="4D085FFE" w14:textId="77777777" w:rsidR="00515E7E" w:rsidRPr="00CA4132" w:rsidRDefault="00515E7E" w:rsidP="00515E7E">
      <w:pPr>
        <w:ind w:left="4320" w:hanging="4320"/>
        <w:rPr>
          <w:rFonts w:cs="Arial"/>
          <w:b/>
          <w:szCs w:val="20"/>
        </w:rPr>
      </w:pPr>
    </w:p>
    <w:p w14:paraId="55577A39" w14:textId="198BC2D2" w:rsidR="00515E7E" w:rsidRDefault="00515E7E" w:rsidP="00515E7E">
      <w:pPr>
        <w:ind w:left="4320" w:hanging="4320"/>
        <w:rPr>
          <w:rFonts w:cs="Arial"/>
          <w:szCs w:val="20"/>
        </w:rPr>
      </w:pPr>
      <w:r w:rsidRPr="00CA4132">
        <w:rPr>
          <w:rFonts w:cs="Arial"/>
          <w:b/>
          <w:szCs w:val="20"/>
        </w:rPr>
        <w:t>Main purpose of the role:</w:t>
      </w:r>
      <w:r w:rsidRPr="00CA4132">
        <w:rPr>
          <w:rFonts w:cs="Arial"/>
          <w:szCs w:val="20"/>
        </w:rPr>
        <w:t xml:space="preserve"> </w:t>
      </w:r>
      <w:r>
        <w:rPr>
          <w:rFonts w:cs="Arial"/>
          <w:szCs w:val="20"/>
        </w:rPr>
        <w:tab/>
      </w:r>
      <w:r w:rsidRPr="00CA4132">
        <w:rPr>
          <w:rFonts w:cs="Arial"/>
          <w:szCs w:val="20"/>
        </w:rPr>
        <w:t xml:space="preserve">Provide inspirational </w:t>
      </w:r>
      <w:r w:rsidR="00A424A7">
        <w:rPr>
          <w:rFonts w:cs="Arial"/>
          <w:szCs w:val="20"/>
        </w:rPr>
        <w:t xml:space="preserve">academic </w:t>
      </w:r>
      <w:r w:rsidRPr="00CA4132">
        <w:rPr>
          <w:rFonts w:cs="Arial"/>
          <w:szCs w:val="20"/>
        </w:rPr>
        <w:t xml:space="preserve">leadership </w:t>
      </w:r>
      <w:r w:rsidR="00A424A7">
        <w:rPr>
          <w:rFonts w:cs="Arial"/>
          <w:szCs w:val="20"/>
        </w:rPr>
        <w:t xml:space="preserve">to </w:t>
      </w:r>
      <w:r w:rsidRPr="00CA4132">
        <w:rPr>
          <w:rFonts w:cs="Arial"/>
          <w:szCs w:val="20"/>
        </w:rPr>
        <w:t>the Institute</w:t>
      </w:r>
      <w:bookmarkStart w:id="16" w:name="_Hlk111374380"/>
      <w:r w:rsidR="00D529EE">
        <w:rPr>
          <w:rFonts w:cs="Arial"/>
          <w:szCs w:val="20"/>
        </w:rPr>
        <w:t>.</w:t>
      </w:r>
    </w:p>
    <w:p w14:paraId="17F8CC94" w14:textId="77777777" w:rsidR="00515E7E" w:rsidRDefault="00515E7E" w:rsidP="00515E7E">
      <w:pPr>
        <w:ind w:left="4320" w:hanging="4320"/>
        <w:rPr>
          <w:rFonts w:cs="Arial"/>
          <w:szCs w:val="20"/>
        </w:rPr>
      </w:pPr>
    </w:p>
    <w:p w14:paraId="3ECD0483" w14:textId="2F057324" w:rsidR="00515E7E" w:rsidRDefault="00515E7E" w:rsidP="00515E7E">
      <w:pPr>
        <w:ind w:left="4320"/>
      </w:pPr>
      <w:bookmarkStart w:id="17" w:name="_Hlk111374444"/>
      <w:bookmarkEnd w:id="16"/>
      <w:r>
        <w:t>Lead on the d</w:t>
      </w:r>
      <w:r w:rsidRPr="00CA4132">
        <w:t>evelop</w:t>
      </w:r>
      <w:r>
        <w:t>ment and inculcation</w:t>
      </w:r>
      <w:r w:rsidRPr="00CA4132">
        <w:t xml:space="preserve"> </w:t>
      </w:r>
      <w:r>
        <w:t xml:space="preserve">of </w:t>
      </w:r>
      <w:r w:rsidRPr="00CA4132">
        <w:t>the educational character</w:t>
      </w:r>
      <w:r>
        <w:t xml:space="preserve">, </w:t>
      </w:r>
      <w:r w:rsidRPr="00CA4132">
        <w:t>ethos</w:t>
      </w:r>
      <w:r>
        <w:t xml:space="preserve">, </w:t>
      </w:r>
      <w:r w:rsidRPr="00CA4132">
        <w:t xml:space="preserve">culture </w:t>
      </w:r>
      <w:r>
        <w:t xml:space="preserve">and identity </w:t>
      </w:r>
      <w:r w:rsidRPr="00CA4132">
        <w:t>of the Institute</w:t>
      </w:r>
      <w:r>
        <w:t xml:space="preserve"> (that is rooted in its purpose</w:t>
      </w:r>
      <w:r w:rsidR="00B065A3">
        <w:t xml:space="preserve"> </w:t>
      </w:r>
      <w:r>
        <w:t xml:space="preserve">and values), acting as a role model for all within and outside the Institute </w:t>
      </w:r>
    </w:p>
    <w:p w14:paraId="5A32D8A6" w14:textId="77777777" w:rsidR="00515E7E" w:rsidRDefault="00515E7E" w:rsidP="00515E7E">
      <w:pPr>
        <w:ind w:left="4320" w:hanging="4320"/>
        <w:rPr>
          <w:rFonts w:cs="Arial"/>
          <w:szCs w:val="20"/>
        </w:rPr>
      </w:pPr>
    </w:p>
    <w:p w14:paraId="6BAE47F2" w14:textId="77777777" w:rsidR="00515E7E" w:rsidRDefault="00515E7E" w:rsidP="00515E7E">
      <w:pPr>
        <w:ind w:left="4320"/>
      </w:pPr>
      <w:r>
        <w:rPr>
          <w:rFonts w:cs="Arial"/>
          <w:szCs w:val="20"/>
        </w:rPr>
        <w:t xml:space="preserve">Lead, and </w:t>
      </w:r>
      <w:r>
        <w:t>be an active member of, the Strategic Leadership Team (SLT), and attend meetings of the Senior Management Team (SMT) as required</w:t>
      </w:r>
    </w:p>
    <w:p w14:paraId="180B017B" w14:textId="77777777" w:rsidR="00515E7E" w:rsidRDefault="00515E7E" w:rsidP="00515E7E">
      <w:pPr>
        <w:ind w:left="4320" w:hanging="4320"/>
        <w:rPr>
          <w:rFonts w:cs="Arial"/>
          <w:szCs w:val="20"/>
        </w:rPr>
      </w:pPr>
    </w:p>
    <w:p w14:paraId="79449B2E" w14:textId="70693DE0" w:rsidR="00515E7E" w:rsidRPr="003D732A" w:rsidRDefault="003D732A" w:rsidP="003D732A">
      <w:pPr>
        <w:ind w:left="4320"/>
      </w:pPr>
      <w:r>
        <w:t>Assume overall strategic responsibility for the provision of high-quality education that includes: teaching and learning; academic enhancement; and research</w:t>
      </w:r>
      <w:r w:rsidR="00E55A6F">
        <w:t xml:space="preserve">. </w:t>
      </w:r>
      <w:r w:rsidR="00E55A6F">
        <w:rPr>
          <w:rFonts w:cs="Arial"/>
          <w:szCs w:val="20"/>
        </w:rPr>
        <w:t>Assume responsibility for the overall academic performance of the Institute’s students.</w:t>
      </w:r>
    </w:p>
    <w:p w14:paraId="58022933" w14:textId="77777777" w:rsidR="00515E7E" w:rsidRDefault="00515E7E" w:rsidP="00515E7E">
      <w:pPr>
        <w:ind w:left="4320" w:hanging="4320"/>
        <w:rPr>
          <w:rFonts w:cs="Arial"/>
          <w:szCs w:val="20"/>
        </w:rPr>
      </w:pPr>
    </w:p>
    <w:p w14:paraId="38A6136D" w14:textId="5D9CB2FE" w:rsidR="00F7723B" w:rsidRDefault="00F7723B" w:rsidP="00762A41">
      <w:pPr>
        <w:ind w:left="4320"/>
        <w:rPr>
          <w:rFonts w:cs="Arial"/>
          <w:szCs w:val="20"/>
        </w:rPr>
      </w:pPr>
      <w:r>
        <w:rPr>
          <w:rFonts w:cs="Arial"/>
          <w:szCs w:val="20"/>
        </w:rPr>
        <w:t>Lead the relationship with our partner(s) who provide degree validation, campus and any other services that support academic delivery.</w:t>
      </w:r>
    </w:p>
    <w:p w14:paraId="097A4244" w14:textId="77777777" w:rsidR="00F7723B" w:rsidRDefault="00F7723B" w:rsidP="00762A41">
      <w:pPr>
        <w:ind w:left="4320"/>
        <w:rPr>
          <w:rFonts w:cs="Arial"/>
          <w:szCs w:val="20"/>
        </w:rPr>
      </w:pPr>
    </w:p>
    <w:p w14:paraId="3104422D" w14:textId="5643FE29" w:rsidR="00515E7E" w:rsidRPr="00CA4132" w:rsidRDefault="00515E7E" w:rsidP="00762A41">
      <w:pPr>
        <w:ind w:left="4320"/>
        <w:rPr>
          <w:rFonts w:cs="Arial"/>
          <w:szCs w:val="20"/>
        </w:rPr>
      </w:pPr>
      <w:r>
        <w:rPr>
          <w:rFonts w:cs="Arial"/>
          <w:szCs w:val="20"/>
        </w:rPr>
        <w:t>Lead the Institute in the development of its strategic ambitions and the implementation of its Strategic Framework</w:t>
      </w:r>
      <w:bookmarkStart w:id="18" w:name="_Hlk111374414"/>
      <w:bookmarkEnd w:id="17"/>
    </w:p>
    <w:bookmarkEnd w:id="18"/>
    <w:p w14:paraId="0B6B88F9" w14:textId="77777777" w:rsidR="00515E7E" w:rsidRPr="00CA4132" w:rsidRDefault="00515E7E" w:rsidP="00515E7E">
      <w:pPr>
        <w:ind w:left="4320" w:hanging="4320"/>
        <w:rPr>
          <w:rFonts w:cs="Arial"/>
          <w:szCs w:val="20"/>
        </w:rPr>
      </w:pPr>
    </w:p>
    <w:p w14:paraId="37727D04" w14:textId="6C26AA3D" w:rsidR="00515E7E" w:rsidRPr="00CA4132" w:rsidRDefault="00515E7E" w:rsidP="00515E7E">
      <w:pPr>
        <w:ind w:left="4320" w:hanging="4320"/>
        <w:rPr>
          <w:rFonts w:cs="Arial"/>
          <w:szCs w:val="20"/>
        </w:rPr>
      </w:pPr>
      <w:r w:rsidRPr="00CA4132">
        <w:rPr>
          <w:rFonts w:cs="Arial"/>
          <w:szCs w:val="20"/>
        </w:rPr>
        <w:lastRenderedPageBreak/>
        <w:tab/>
        <w:t xml:space="preserve">Lead and manage </w:t>
      </w:r>
      <w:r>
        <w:rPr>
          <w:rFonts w:cs="Arial"/>
          <w:szCs w:val="20"/>
        </w:rPr>
        <w:t>(i) Deputy Principal; (ii)</w:t>
      </w:r>
      <w:bookmarkStart w:id="19" w:name="_Hlk111714170"/>
      <w:r w:rsidR="00762A41">
        <w:rPr>
          <w:rFonts w:cs="Arial"/>
          <w:szCs w:val="20"/>
        </w:rPr>
        <w:t xml:space="preserve"> </w:t>
      </w:r>
      <w:r>
        <w:rPr>
          <w:rFonts w:cs="Arial"/>
          <w:szCs w:val="20"/>
        </w:rPr>
        <w:t xml:space="preserve">other members of </w:t>
      </w:r>
      <w:r w:rsidRPr="00CA4132">
        <w:rPr>
          <w:rFonts w:cs="Arial"/>
          <w:szCs w:val="20"/>
        </w:rPr>
        <w:t xml:space="preserve">the </w:t>
      </w:r>
      <w:r>
        <w:rPr>
          <w:rFonts w:cs="Arial"/>
          <w:szCs w:val="20"/>
        </w:rPr>
        <w:t>SLT (as required); and (</w:t>
      </w:r>
      <w:r w:rsidR="00A81494">
        <w:rPr>
          <w:rFonts w:cs="Arial"/>
          <w:szCs w:val="20"/>
        </w:rPr>
        <w:t>iii</w:t>
      </w:r>
      <w:r>
        <w:rPr>
          <w:rFonts w:cs="Arial"/>
          <w:szCs w:val="20"/>
        </w:rPr>
        <w:t>) members of the SMT (as required)</w:t>
      </w:r>
      <w:bookmarkEnd w:id="19"/>
    </w:p>
    <w:p w14:paraId="3E32E403" w14:textId="77777777" w:rsidR="00515E7E" w:rsidRPr="00CA4132" w:rsidRDefault="00515E7E" w:rsidP="00515E7E">
      <w:pPr>
        <w:ind w:left="4320" w:hanging="4320"/>
        <w:rPr>
          <w:rFonts w:cs="Arial"/>
          <w:szCs w:val="20"/>
        </w:rPr>
      </w:pPr>
    </w:p>
    <w:p w14:paraId="41620D99" w14:textId="77777777" w:rsidR="00515E7E" w:rsidRPr="00CA4132" w:rsidRDefault="00515E7E" w:rsidP="00515E7E">
      <w:pPr>
        <w:ind w:left="4320" w:hanging="4320"/>
      </w:pPr>
      <w:r w:rsidRPr="00CA4132">
        <w:rPr>
          <w:rFonts w:cs="Arial"/>
          <w:szCs w:val="20"/>
        </w:rPr>
        <w:tab/>
        <w:t>Work collaboratively with the Board of Directors</w:t>
      </w:r>
      <w:r w:rsidRPr="00CA4132">
        <w:t xml:space="preserve">  </w:t>
      </w:r>
    </w:p>
    <w:p w14:paraId="69B07D7F" w14:textId="77777777" w:rsidR="00515E7E" w:rsidRPr="00CA4132" w:rsidRDefault="00515E7E" w:rsidP="00515E7E">
      <w:pPr>
        <w:ind w:left="4320" w:hanging="4320"/>
        <w:rPr>
          <w:rFonts w:cs="Arial"/>
          <w:b/>
          <w:szCs w:val="20"/>
        </w:rPr>
      </w:pPr>
    </w:p>
    <w:p w14:paraId="32CB65F3" w14:textId="4BB3ADA6" w:rsidR="00515E7E" w:rsidRPr="00CA4132" w:rsidRDefault="00515E7E" w:rsidP="00515E7E">
      <w:pPr>
        <w:ind w:left="4320" w:hanging="4320"/>
        <w:rPr>
          <w:rFonts w:cs="Arial"/>
          <w:b/>
          <w:szCs w:val="20"/>
        </w:rPr>
      </w:pPr>
      <w:r w:rsidRPr="00CA4132">
        <w:rPr>
          <w:rFonts w:cs="Arial"/>
          <w:b/>
          <w:szCs w:val="20"/>
        </w:rPr>
        <w:t xml:space="preserve">Reporting to:                </w:t>
      </w:r>
      <w:r w:rsidRPr="00CA4132">
        <w:rPr>
          <w:rFonts w:cs="Arial"/>
          <w:b/>
          <w:szCs w:val="20"/>
        </w:rPr>
        <w:tab/>
      </w:r>
      <w:r w:rsidR="00C165F5">
        <w:rPr>
          <w:rFonts w:cs="Arial"/>
          <w:bCs/>
          <w:szCs w:val="20"/>
        </w:rPr>
        <w:t>C</w:t>
      </w:r>
      <w:r w:rsidR="00806D92">
        <w:rPr>
          <w:rFonts w:cs="Arial"/>
          <w:bCs/>
          <w:szCs w:val="20"/>
        </w:rPr>
        <w:t>hief Executive Officer</w:t>
      </w:r>
    </w:p>
    <w:p w14:paraId="4012FBEF" w14:textId="77777777" w:rsidR="00515E7E" w:rsidRPr="00CA4132" w:rsidRDefault="00515E7E" w:rsidP="00515E7E">
      <w:pPr>
        <w:rPr>
          <w:rFonts w:cs="Arial"/>
          <w:b/>
          <w:szCs w:val="20"/>
        </w:rPr>
      </w:pPr>
    </w:p>
    <w:p w14:paraId="3357E5CD" w14:textId="77777777" w:rsidR="00515E7E" w:rsidRPr="00CA4132" w:rsidRDefault="00515E7E" w:rsidP="00515E7E">
      <w:pPr>
        <w:ind w:left="4320" w:hanging="4320"/>
        <w:rPr>
          <w:rFonts w:cs="Arial"/>
          <w:szCs w:val="20"/>
        </w:rPr>
      </w:pPr>
      <w:r w:rsidRPr="00CA4132">
        <w:rPr>
          <w:rFonts w:cs="Arial"/>
          <w:b/>
          <w:szCs w:val="20"/>
        </w:rPr>
        <w:t xml:space="preserve">Location:                </w:t>
      </w:r>
      <w:r w:rsidRPr="00CA4132">
        <w:rPr>
          <w:rFonts w:cs="Arial"/>
          <w:szCs w:val="20"/>
        </w:rPr>
        <w:tab/>
        <w:t>7 Bedford Square, London, WC1B 3RA</w:t>
      </w:r>
    </w:p>
    <w:p w14:paraId="4E17CB7A" w14:textId="77777777" w:rsidR="00515E7E" w:rsidRPr="00CA4132" w:rsidRDefault="00515E7E" w:rsidP="00515E7E">
      <w:pPr>
        <w:pStyle w:val="Heading3"/>
        <w:numPr>
          <w:ilvl w:val="0"/>
          <w:numId w:val="0"/>
        </w:numPr>
        <w:ind w:left="851" w:hanging="851"/>
      </w:pPr>
      <w:r w:rsidRPr="00CA4132">
        <w:t>Main Tasks</w:t>
      </w:r>
    </w:p>
    <w:p w14:paraId="01E5F7A4" w14:textId="77777777" w:rsidR="00515E7E" w:rsidRPr="00CA4132" w:rsidRDefault="00515E7E" w:rsidP="00515E7E">
      <w:r w:rsidRPr="00CA4132">
        <w:t>The main tasks of the job are:</w:t>
      </w:r>
    </w:p>
    <w:p w14:paraId="6E5A0CC4" w14:textId="77777777" w:rsidR="00515E7E" w:rsidRPr="00CA4132" w:rsidRDefault="00515E7E" w:rsidP="00515E7E"/>
    <w:p w14:paraId="0FA8B245" w14:textId="4045D97A" w:rsidR="00515E7E" w:rsidRDefault="00515E7E" w:rsidP="00515E7E">
      <w:pPr>
        <w:pStyle w:val="Bullet1"/>
      </w:pPr>
      <w:r w:rsidRPr="00CA4132">
        <w:t xml:space="preserve">Provide inspirational </w:t>
      </w:r>
      <w:r w:rsidR="00134BD8">
        <w:t xml:space="preserve">academic </w:t>
      </w:r>
      <w:r w:rsidRPr="00CA4132">
        <w:t>leadership of the Institute.</w:t>
      </w:r>
    </w:p>
    <w:p w14:paraId="492308B9" w14:textId="0E7CDF37" w:rsidR="00EB1FA2" w:rsidRDefault="00EB1FA2" w:rsidP="00515E7E">
      <w:pPr>
        <w:pStyle w:val="Bullet1"/>
      </w:pPr>
      <w:r>
        <w:t>L</w:t>
      </w:r>
      <w:r w:rsidRPr="00EB1FA2">
        <w:t>ead academic strategy, ensuring that our programmes, partnerships, quality frameworks and academic community are aligned with the highest standards of excellence, compliance and integrity</w:t>
      </w:r>
      <w:r w:rsidR="00146DD3">
        <w:t>.</w:t>
      </w:r>
    </w:p>
    <w:p w14:paraId="3CF114FF" w14:textId="1E001185" w:rsidR="00F3293A" w:rsidRDefault="00F3293A" w:rsidP="00F3293A">
      <w:pPr>
        <w:pStyle w:val="Bullet1"/>
      </w:pPr>
      <w:r>
        <w:t>Assume responsibility for the overall academic performance of the student body.</w:t>
      </w:r>
    </w:p>
    <w:p w14:paraId="6A75A8F0" w14:textId="137BB5EF" w:rsidR="00C26CC0" w:rsidRDefault="003439D5" w:rsidP="00F3293A">
      <w:pPr>
        <w:pStyle w:val="Bullet1"/>
      </w:pPr>
      <w:r>
        <w:t xml:space="preserve">Be lead contact for validating </w:t>
      </w:r>
      <w:r w:rsidR="000E141B">
        <w:t>body</w:t>
      </w:r>
      <w:r w:rsidR="00CD0387">
        <w:t xml:space="preserve">, </w:t>
      </w:r>
      <w:r w:rsidR="008F1466">
        <w:t xml:space="preserve">manage </w:t>
      </w:r>
      <w:r w:rsidR="00CD0387">
        <w:t>the partnership fully with continuous enhancement to teaching provision.</w:t>
      </w:r>
    </w:p>
    <w:p w14:paraId="3648EF02" w14:textId="2C8E520A" w:rsidR="00134BD8" w:rsidRPr="00CA4132" w:rsidRDefault="00134BD8" w:rsidP="00134BD8">
      <w:pPr>
        <w:pStyle w:val="Bullet1"/>
      </w:pPr>
      <w:bookmarkStart w:id="20" w:name="_Hlk116211310"/>
      <w:r>
        <w:t>Assume overall strategic responsibility for the design and development of new programmes, and the periodic review of existing programmes, assisting the Deputy Principal and the Head of Quality in sourcing external academic specialists as required.</w:t>
      </w:r>
      <w:bookmarkEnd w:id="20"/>
    </w:p>
    <w:p w14:paraId="55CBBD3C" w14:textId="650A7057" w:rsidR="00515E7E" w:rsidRDefault="00515E7E" w:rsidP="00515E7E">
      <w:pPr>
        <w:pStyle w:val="Bullet1"/>
      </w:pPr>
      <w:r>
        <w:t>Lead on the d</w:t>
      </w:r>
      <w:r w:rsidRPr="00CA4132">
        <w:t>evelop</w:t>
      </w:r>
      <w:r>
        <w:t>ment and inculcation</w:t>
      </w:r>
      <w:r w:rsidRPr="00CA4132">
        <w:t xml:space="preserve"> </w:t>
      </w:r>
      <w:r>
        <w:t xml:space="preserve">of </w:t>
      </w:r>
      <w:r w:rsidRPr="00CA4132">
        <w:t>the educational character</w:t>
      </w:r>
      <w:r>
        <w:t xml:space="preserve">, </w:t>
      </w:r>
      <w:r w:rsidRPr="00CA4132">
        <w:t>ethos</w:t>
      </w:r>
      <w:r>
        <w:t xml:space="preserve">, </w:t>
      </w:r>
      <w:r w:rsidRPr="00CA4132">
        <w:t xml:space="preserve">culture </w:t>
      </w:r>
      <w:r>
        <w:t xml:space="preserve">and identity </w:t>
      </w:r>
      <w:r w:rsidRPr="00CA4132">
        <w:t>of the Institute</w:t>
      </w:r>
      <w:r>
        <w:t xml:space="preserve"> (that is rooted in its purpose</w:t>
      </w:r>
      <w:r w:rsidR="00B065A3">
        <w:t xml:space="preserve"> </w:t>
      </w:r>
      <w:r>
        <w:t>and values), acting as a role model for all within and outside the Institute.</w:t>
      </w:r>
    </w:p>
    <w:p w14:paraId="5DCC7472" w14:textId="2DDC3163" w:rsidR="00F75740" w:rsidRDefault="00F75740" w:rsidP="00F75740">
      <w:pPr>
        <w:pStyle w:val="Bullet1"/>
      </w:pPr>
      <w:r>
        <w:t>Assume overall responsibility for research, leading the further development and implementation of the Institute’s Research Strategy.</w:t>
      </w:r>
    </w:p>
    <w:p w14:paraId="51E924A2" w14:textId="6978EDBF" w:rsidR="00B402DA" w:rsidRDefault="00B402DA" w:rsidP="00B402DA">
      <w:pPr>
        <w:pStyle w:val="Bullet1"/>
      </w:pPr>
      <w:r>
        <w:t xml:space="preserve">Be an active member of academic committees, and chair </w:t>
      </w:r>
      <w:r w:rsidR="00134BD8">
        <w:t xml:space="preserve">Academic Committee and other </w:t>
      </w:r>
      <w:r>
        <w:t>key committees within the Academic Division and across the Institute.</w:t>
      </w:r>
    </w:p>
    <w:p w14:paraId="04277B2C" w14:textId="09C3F0E5" w:rsidR="00515E7E" w:rsidRPr="00CA4132" w:rsidRDefault="00515E7E" w:rsidP="00515E7E">
      <w:pPr>
        <w:pStyle w:val="Bullet1"/>
      </w:pPr>
      <w:bookmarkStart w:id="21" w:name="_Hlk111714428"/>
      <w:r>
        <w:t>E</w:t>
      </w:r>
      <w:r w:rsidRPr="00CA4132">
        <w:t xml:space="preserve">nsure all tasks are undertaken within the spirit of </w:t>
      </w:r>
      <w:r>
        <w:t xml:space="preserve">the </w:t>
      </w:r>
      <w:r w:rsidRPr="00CA4132">
        <w:t xml:space="preserve">Institute’s </w:t>
      </w:r>
      <w:r w:rsidR="00B065A3">
        <w:t xml:space="preserve">purpose and </w:t>
      </w:r>
      <w:r w:rsidRPr="00CA4132">
        <w:t>values.</w:t>
      </w:r>
    </w:p>
    <w:bookmarkEnd w:id="21"/>
    <w:p w14:paraId="79ACE853" w14:textId="77777777" w:rsidR="00515E7E" w:rsidRDefault="00515E7E" w:rsidP="00515E7E">
      <w:pPr>
        <w:pStyle w:val="Bullet1"/>
      </w:pPr>
      <w:r w:rsidRPr="00CA4132">
        <w:t>Promote, apply, and ensur</w:t>
      </w:r>
      <w:r>
        <w:t>e</w:t>
      </w:r>
      <w:r w:rsidRPr="00CA4132">
        <w:t xml:space="preserve"> compliance with the Equality Act 2010 and the </w:t>
      </w:r>
      <w:r>
        <w:t>I</w:t>
      </w:r>
      <w:r w:rsidRPr="00CA4132">
        <w:t>nstitut</w:t>
      </w:r>
      <w:r>
        <w:t>e</w:t>
      </w:r>
      <w:r w:rsidRPr="00CA4132">
        <w:t>’s Equality, Diversity and Inclusion Policy</w:t>
      </w:r>
      <w:r>
        <w:t>, and make a full and positive contribution to the implementation, evolution and enhancement of the Institute’s Inclusive Learning Environment.</w:t>
      </w:r>
    </w:p>
    <w:p w14:paraId="7959B1D5" w14:textId="77777777" w:rsidR="00515E7E" w:rsidRPr="00CA4132" w:rsidRDefault="00515E7E" w:rsidP="00515E7E">
      <w:pPr>
        <w:pStyle w:val="Bullet1"/>
      </w:pPr>
      <w:bookmarkStart w:id="22" w:name="_Hlk111385483"/>
      <w:bookmarkStart w:id="23" w:name="_Hlk111381311"/>
      <w:r w:rsidRPr="00CA4132">
        <w:t>Act as an ambassador for and advocate for the Institute and build and develop collaborative and innovative relationships with organisations and key stakeholders locally, regionally, nationally and internationally.</w:t>
      </w:r>
    </w:p>
    <w:p w14:paraId="010837FC" w14:textId="77777777" w:rsidR="00515E7E" w:rsidRDefault="00515E7E" w:rsidP="00515E7E">
      <w:pPr>
        <w:pStyle w:val="Bullet1"/>
      </w:pPr>
      <w:r>
        <w:t>Lead, and be an active member of, the Strategic Leadership Team (SLT), and attend meetings of the Senior Management Team (SMT) as required.</w:t>
      </w:r>
    </w:p>
    <w:p w14:paraId="3A3DB248" w14:textId="0192FC46" w:rsidR="00515E7E" w:rsidRDefault="00515E7E" w:rsidP="00515E7E">
      <w:pPr>
        <w:pStyle w:val="Bullet1"/>
      </w:pPr>
      <w:bookmarkStart w:id="24" w:name="_Hlk111385506"/>
      <w:bookmarkEnd w:id="22"/>
      <w:r>
        <w:t xml:space="preserve">Lead the Institute in the development of its strategic </w:t>
      </w:r>
      <w:r w:rsidR="00134BD8">
        <w:t xml:space="preserve">teaching </w:t>
      </w:r>
      <w:r>
        <w:t>ambitions and the implementation of its Strategic Framework.</w:t>
      </w:r>
    </w:p>
    <w:p w14:paraId="6BED44C7" w14:textId="77777777" w:rsidR="00515E7E" w:rsidRDefault="00515E7E" w:rsidP="00515E7E">
      <w:pPr>
        <w:pStyle w:val="Bullet1"/>
      </w:pPr>
      <w:r w:rsidRPr="00CA4132">
        <w:t>Ensure strategies and policies are in place to promote</w:t>
      </w:r>
      <w:r>
        <w:t xml:space="preserve">, </w:t>
      </w:r>
      <w:r>
        <w:rPr>
          <w:i/>
          <w:iCs/>
        </w:rPr>
        <w:t>inter alia</w:t>
      </w:r>
      <w:r>
        <w:t>,</w:t>
      </w:r>
      <w:r w:rsidRPr="00CA4132">
        <w:t xml:space="preserve"> excellence in teaching and learning, research, academic quality and standards, the student experience and graduate outcomes.</w:t>
      </w:r>
    </w:p>
    <w:bookmarkEnd w:id="24"/>
    <w:p w14:paraId="08747138" w14:textId="77777777" w:rsidR="00515E7E" w:rsidRPr="00CA4132" w:rsidRDefault="00515E7E" w:rsidP="00515E7E">
      <w:pPr>
        <w:pStyle w:val="Bullet1"/>
        <w:rPr>
          <w:strike/>
        </w:rPr>
      </w:pPr>
      <w:r>
        <w:lastRenderedPageBreak/>
        <w:t>Support the p</w:t>
      </w:r>
      <w:r w:rsidRPr="00CA4132">
        <w:t>romot</w:t>
      </w:r>
      <w:r>
        <w:t>ion</w:t>
      </w:r>
      <w:r w:rsidRPr="00CA4132">
        <w:t xml:space="preserve"> and </w:t>
      </w:r>
      <w:r>
        <w:t xml:space="preserve">implementation of </w:t>
      </w:r>
      <w:r w:rsidRPr="00CA4132">
        <w:t>the Institute’s Access and Participation Plan.</w:t>
      </w:r>
    </w:p>
    <w:p w14:paraId="7E445082" w14:textId="77777777" w:rsidR="00515E7E" w:rsidRPr="00F33605" w:rsidRDefault="00515E7E" w:rsidP="00515E7E">
      <w:pPr>
        <w:pStyle w:val="Bullet1"/>
      </w:pPr>
      <w:r w:rsidRPr="00F33605">
        <w:t>Ensure compliance with the OfS’s regulatory framework</w:t>
      </w:r>
      <w:r>
        <w:t>, such compliance to be monitored by the Head of Compliance</w:t>
      </w:r>
      <w:r w:rsidRPr="00F33605">
        <w:t>.</w:t>
      </w:r>
    </w:p>
    <w:p w14:paraId="1DD1848A" w14:textId="77777777" w:rsidR="00515E7E" w:rsidRPr="00F33605" w:rsidRDefault="00515E7E" w:rsidP="00515E7E">
      <w:pPr>
        <w:pStyle w:val="Bullet1"/>
      </w:pPr>
      <w:bookmarkStart w:id="25" w:name="_Hlk38891602"/>
      <w:bookmarkStart w:id="26" w:name="_Hlk111385647"/>
      <w:r>
        <w:t>Together with members of the SLT and SMT, actively monitor Annual Key Performance Indicators</w:t>
      </w:r>
      <w:r w:rsidRPr="00F33605">
        <w:t xml:space="preserve"> </w:t>
      </w:r>
      <w:r>
        <w:t>(KPIs) that are used as an on</w:t>
      </w:r>
      <w:r w:rsidRPr="00730735">
        <w:t>going</w:t>
      </w:r>
      <w:r>
        <w:t xml:space="preserve"> indicator of whether a risk (that includes academic risks) might</w:t>
      </w:r>
      <w:r w:rsidRPr="00730735">
        <w:t xml:space="preserve"> </w:t>
      </w:r>
      <w:r>
        <w:t xml:space="preserve">materialise or has realised, and support the Head of Compliance to ensure that where such monitoring identifies the need for action to be taken, an action plan is developed and implemented. </w:t>
      </w:r>
    </w:p>
    <w:bookmarkEnd w:id="25"/>
    <w:bookmarkEnd w:id="26"/>
    <w:p w14:paraId="09D6589C" w14:textId="77777777" w:rsidR="00515E7E" w:rsidRPr="00CA4132" w:rsidRDefault="00515E7E" w:rsidP="00515E7E">
      <w:pPr>
        <w:pStyle w:val="Bullet1"/>
      </w:pPr>
      <w:r w:rsidRPr="00CA4132">
        <w:t>Lead on the Institute’s application for taught degree awarding powers</w:t>
      </w:r>
      <w:r>
        <w:t>, and if granted, the transition from validated provision to own provision</w:t>
      </w:r>
      <w:r w:rsidRPr="00CA4132">
        <w:t>.</w:t>
      </w:r>
    </w:p>
    <w:p w14:paraId="72B67BFB" w14:textId="35145969" w:rsidR="00515E7E" w:rsidRPr="00CA4132" w:rsidRDefault="00515E7E" w:rsidP="00515E7E">
      <w:pPr>
        <w:pStyle w:val="Bullet1"/>
      </w:pPr>
      <w:bookmarkStart w:id="27" w:name="_Hlk111385565"/>
      <w:r w:rsidRPr="00CA4132">
        <w:t xml:space="preserve">Lead and manage </w:t>
      </w:r>
      <w:r>
        <w:t xml:space="preserve">(i) Deputy Principal; (ii) other members of </w:t>
      </w:r>
      <w:r w:rsidRPr="00CA4132">
        <w:t xml:space="preserve">the </w:t>
      </w:r>
      <w:r>
        <w:t>Strategic Leadership Team (as required); and (</w:t>
      </w:r>
      <w:r w:rsidR="00A06EA5">
        <w:t>iii</w:t>
      </w:r>
      <w:r>
        <w:t xml:space="preserve">) members of the Senior Management Team (as required), </w:t>
      </w:r>
      <w:r w:rsidRPr="00CA4132">
        <w:t>providing effective, personal leadership to ensure capacity, capability and resilience in the delivery of the Institute’s strategic goals.</w:t>
      </w:r>
    </w:p>
    <w:bookmarkEnd w:id="23"/>
    <w:bookmarkEnd w:id="27"/>
    <w:p w14:paraId="5DBF4FD5" w14:textId="2C94EE79" w:rsidR="00515E7E" w:rsidRPr="00CA4132" w:rsidRDefault="00515E7E" w:rsidP="00515E7E">
      <w:pPr>
        <w:pStyle w:val="Bullet1"/>
      </w:pPr>
      <w:r w:rsidRPr="00CA4132">
        <w:t xml:space="preserve">Work </w:t>
      </w:r>
      <w:r w:rsidR="00F7723B">
        <w:t xml:space="preserve">positively and </w:t>
      </w:r>
      <w:r w:rsidRPr="00CA4132">
        <w:t>collaboratively with the Board of Directors.</w:t>
      </w:r>
    </w:p>
    <w:p w14:paraId="0F667DC4" w14:textId="68B6ECC8" w:rsidR="00515E7E" w:rsidRPr="004F49E8" w:rsidRDefault="00515E7E" w:rsidP="00515E7E">
      <w:pPr>
        <w:pStyle w:val="Bullet1"/>
      </w:pPr>
      <w:bookmarkStart w:id="28" w:name="_Hlk111385708"/>
      <w:r w:rsidRPr="004F49E8">
        <w:t xml:space="preserve">Identify training and development requirements for </w:t>
      </w:r>
      <w:r>
        <w:t xml:space="preserve">staff who are line managed by the Principal, and </w:t>
      </w:r>
      <w:r w:rsidRPr="004F49E8">
        <w:t xml:space="preserve">ensure the provision of a high-quality customer service. </w:t>
      </w:r>
    </w:p>
    <w:p w14:paraId="69F38471" w14:textId="77777777" w:rsidR="00515E7E" w:rsidRDefault="00515E7E" w:rsidP="00515E7E">
      <w:pPr>
        <w:pStyle w:val="Bullet1"/>
      </w:pPr>
      <w:r w:rsidRPr="00516ECE">
        <w:t>Attend Staff Meetings</w:t>
      </w:r>
      <w:r>
        <w:t xml:space="preserve">, </w:t>
      </w:r>
      <w:r w:rsidRPr="00516ECE">
        <w:t>Staff Development sessions</w:t>
      </w:r>
      <w:bookmarkStart w:id="29" w:name="_Hlk38903118"/>
      <w:r>
        <w:t xml:space="preserve"> </w:t>
      </w:r>
      <w:r w:rsidRPr="00F40474">
        <w:t>and all other meetings at which attendance is required.</w:t>
      </w:r>
    </w:p>
    <w:p w14:paraId="3E2CE4C1" w14:textId="77777777" w:rsidR="00515E7E" w:rsidRDefault="00515E7E" w:rsidP="00515E7E">
      <w:pPr>
        <w:pStyle w:val="Bullet1"/>
      </w:pPr>
      <w:bookmarkStart w:id="30" w:name="_Hlk14962060"/>
      <w:bookmarkEnd w:id="29"/>
      <w:r>
        <w:t>Use all IT systems appropriately and effectively, to include SharePoint and Microsoft Teams, leading by example.</w:t>
      </w:r>
    </w:p>
    <w:bookmarkEnd w:id="30"/>
    <w:p w14:paraId="5B5083B2" w14:textId="77777777" w:rsidR="00515E7E" w:rsidRPr="007B0934" w:rsidRDefault="00515E7E" w:rsidP="00515E7E">
      <w:pPr>
        <w:pStyle w:val="Bullet1"/>
      </w:pPr>
      <w:r w:rsidRPr="007B0934">
        <w:t>Ensure all communications with students and colleagues are in line with the Institute’s Tone of Voice Guidelines.</w:t>
      </w:r>
    </w:p>
    <w:p w14:paraId="3AD93DB9" w14:textId="77777777" w:rsidR="00515E7E" w:rsidRPr="007B0934" w:rsidRDefault="00515E7E" w:rsidP="00515E7E">
      <w:pPr>
        <w:pStyle w:val="Bullet1"/>
      </w:pPr>
      <w:r w:rsidRPr="007B0934">
        <w:t>Carry out duties and responsibilities at all times with due regard to relevant regulations, policies and procedures, including those relating to health and safety.</w:t>
      </w:r>
    </w:p>
    <w:p w14:paraId="3B21B7ED" w14:textId="77777777" w:rsidR="00515E7E" w:rsidRPr="007B0934" w:rsidRDefault="00515E7E" w:rsidP="00515E7E">
      <w:pPr>
        <w:pStyle w:val="Bullet1"/>
      </w:pPr>
      <w:r w:rsidRPr="007B0934">
        <w:t>Adhere to the provisions of data protection legislation, and refrain from sharing any personal or other information with any third party.</w:t>
      </w:r>
    </w:p>
    <w:p w14:paraId="1799D126" w14:textId="77777777" w:rsidR="00515E7E" w:rsidRDefault="00515E7E" w:rsidP="00515E7E">
      <w:pPr>
        <w:pStyle w:val="Bullet1"/>
      </w:pPr>
      <w:r w:rsidRPr="000D0A54">
        <w:t>In addition to the above tasks, to undertake any other tasks as directed by the Line Manager (or</w:t>
      </w:r>
      <w:r w:rsidRPr="00516ECE">
        <w:t xml:space="preserve"> nominee).</w:t>
      </w:r>
    </w:p>
    <w:bookmarkEnd w:id="28"/>
    <w:p w14:paraId="02F94E50" w14:textId="77777777" w:rsidR="00515E7E" w:rsidRPr="00CA4132" w:rsidRDefault="00515E7E" w:rsidP="00515E7E">
      <w:pPr>
        <w:rPr>
          <w:rFonts w:cs="Arial"/>
          <w:b/>
          <w:i/>
          <w:szCs w:val="20"/>
        </w:rPr>
      </w:pPr>
      <w:r w:rsidRPr="00CA4132">
        <w:rPr>
          <w:rFonts w:cs="Arial"/>
          <w:b/>
          <w:i/>
          <w:szCs w:val="20"/>
        </w:rPr>
        <w:t xml:space="preserve">The above is not an exhaustive list of tasks as the role may change to meet the </w:t>
      </w:r>
      <w:r>
        <w:rPr>
          <w:rFonts w:cs="Arial"/>
          <w:b/>
          <w:i/>
          <w:szCs w:val="20"/>
        </w:rPr>
        <w:t>I</w:t>
      </w:r>
      <w:r w:rsidRPr="00CA4132">
        <w:rPr>
          <w:rFonts w:cs="Arial"/>
          <w:b/>
          <w:i/>
          <w:szCs w:val="20"/>
        </w:rPr>
        <w:t>nstitut</w:t>
      </w:r>
      <w:r>
        <w:rPr>
          <w:rFonts w:cs="Arial"/>
          <w:b/>
          <w:i/>
          <w:szCs w:val="20"/>
        </w:rPr>
        <w:t>e</w:t>
      </w:r>
      <w:r w:rsidRPr="00CA4132">
        <w:rPr>
          <w:rFonts w:cs="Arial"/>
          <w:b/>
          <w:i/>
          <w:szCs w:val="20"/>
        </w:rPr>
        <w:t>’s overall objectives.  These tasks are subject to amendment over time as priorities and requirements evolve and as such the job description may be amended at any time by the line manager following discussion with the post holder.</w:t>
      </w:r>
    </w:p>
    <w:p w14:paraId="313E0CAF" w14:textId="77777777" w:rsidR="00515E7E" w:rsidRPr="00CA4132" w:rsidRDefault="00515E7E" w:rsidP="00515E7E">
      <w:pPr>
        <w:jc w:val="left"/>
      </w:pPr>
      <w:r w:rsidRPr="00CA4132">
        <w:br w:type="page"/>
      </w:r>
    </w:p>
    <w:p w14:paraId="34796334" w14:textId="77777777" w:rsidR="00515E7E" w:rsidRPr="00CA4132" w:rsidRDefault="00515E7E" w:rsidP="00515E7E">
      <w:pPr>
        <w:pStyle w:val="Heading1"/>
        <w:numPr>
          <w:ilvl w:val="0"/>
          <w:numId w:val="0"/>
        </w:numPr>
        <w:ind w:left="851" w:hanging="851"/>
      </w:pPr>
      <w:bookmarkStart w:id="31" w:name="_Toc111381731"/>
      <w:bookmarkStart w:id="32" w:name="_Toc116206246"/>
      <w:r w:rsidRPr="00CA4132">
        <w:lastRenderedPageBreak/>
        <w:t>Person Specification</w:t>
      </w:r>
      <w:bookmarkEnd w:id="31"/>
      <w:bookmarkEnd w:id="32"/>
    </w:p>
    <w:p w14:paraId="2FDF9344" w14:textId="77777777" w:rsidR="00515E7E" w:rsidRPr="00CA4132" w:rsidRDefault="00515E7E" w:rsidP="00515E7E">
      <w:pPr>
        <w:pStyle w:val="Heading3"/>
        <w:numPr>
          <w:ilvl w:val="0"/>
          <w:numId w:val="0"/>
        </w:numPr>
        <w:ind w:left="851" w:hanging="851"/>
      </w:pPr>
      <w:r w:rsidRPr="00CA4132">
        <w:t>Essential criteria [i.e. the criteria that an applicant must satisfy]</w:t>
      </w:r>
    </w:p>
    <w:p w14:paraId="2F215538" w14:textId="77777777" w:rsidR="00515E7E" w:rsidRPr="00CA4132" w:rsidRDefault="00515E7E" w:rsidP="00515E7E">
      <w:pPr>
        <w:rPr>
          <w:b/>
          <w:i/>
        </w:rPr>
      </w:pPr>
      <w:r w:rsidRPr="00CA4132">
        <w:rPr>
          <w:b/>
          <w:i/>
        </w:rPr>
        <w:t>Qualifications</w:t>
      </w:r>
    </w:p>
    <w:p w14:paraId="2CCF240E" w14:textId="77777777" w:rsidR="00515E7E" w:rsidRPr="00CA4132" w:rsidRDefault="00515E7E" w:rsidP="00515E7E">
      <w:pPr>
        <w:rPr>
          <w:b/>
          <w:i/>
        </w:rPr>
      </w:pPr>
    </w:p>
    <w:tbl>
      <w:tblPr>
        <w:tblW w:w="8670" w:type="dxa"/>
        <w:tblInd w:w="108" w:type="dxa"/>
        <w:tblLayout w:type="fixed"/>
        <w:tblLook w:val="01E0" w:firstRow="1" w:lastRow="1" w:firstColumn="1" w:lastColumn="1" w:noHBand="0" w:noVBand="0"/>
      </w:tblPr>
      <w:tblGrid>
        <w:gridCol w:w="8670"/>
      </w:tblGrid>
      <w:tr w:rsidR="00515E7E" w:rsidRPr="00CA4132" w14:paraId="3D130DE0" w14:textId="77777777" w:rsidTr="00154837">
        <w:tc>
          <w:tcPr>
            <w:tcW w:w="8670" w:type="dxa"/>
          </w:tcPr>
          <w:p w14:paraId="21A6F758" w14:textId="77777777" w:rsidR="00515E7E" w:rsidRPr="00CA4132" w:rsidRDefault="00515E7E" w:rsidP="00515E7E">
            <w:pPr>
              <w:pStyle w:val="ListParagraph"/>
              <w:rPr>
                <w:lang w:val="en-GB"/>
              </w:rPr>
            </w:pPr>
            <w:r w:rsidRPr="00CA4132">
              <w:rPr>
                <w:lang w:val="en-GB"/>
              </w:rPr>
              <w:t>Undergraduate degree.</w:t>
            </w:r>
          </w:p>
          <w:p w14:paraId="1D6B9EAC" w14:textId="77777777" w:rsidR="00515E7E" w:rsidRPr="00CA4132" w:rsidRDefault="00515E7E" w:rsidP="00154837">
            <w:pPr>
              <w:pStyle w:val="ListParagraph"/>
              <w:numPr>
                <w:ilvl w:val="0"/>
                <w:numId w:val="0"/>
              </w:numPr>
              <w:ind w:left="587"/>
              <w:rPr>
                <w:lang w:val="en-GB"/>
              </w:rPr>
            </w:pPr>
          </w:p>
          <w:p w14:paraId="44B2ECB3" w14:textId="77777777" w:rsidR="00515E7E" w:rsidRPr="00CA4132" w:rsidRDefault="00515E7E" w:rsidP="00515E7E">
            <w:pPr>
              <w:pStyle w:val="ListParagraph"/>
              <w:rPr>
                <w:lang w:val="en-GB"/>
              </w:rPr>
            </w:pPr>
            <w:r w:rsidRPr="00CA4132">
              <w:rPr>
                <w:lang w:val="en-GB"/>
              </w:rPr>
              <w:t>Postgraduate degree</w:t>
            </w:r>
            <w:r>
              <w:rPr>
                <w:lang w:val="en-GB"/>
              </w:rPr>
              <w:t xml:space="preserve"> or equivalent professional qualification</w:t>
            </w:r>
            <w:r w:rsidRPr="00CA4132">
              <w:rPr>
                <w:lang w:val="en-GB"/>
              </w:rPr>
              <w:t>.</w:t>
            </w:r>
          </w:p>
          <w:p w14:paraId="1F2F5C0E" w14:textId="77777777" w:rsidR="00515E7E" w:rsidRDefault="00515E7E" w:rsidP="00154837">
            <w:pPr>
              <w:pStyle w:val="ListParagraph"/>
              <w:numPr>
                <w:ilvl w:val="0"/>
                <w:numId w:val="0"/>
              </w:numPr>
              <w:ind w:left="587"/>
              <w:rPr>
                <w:lang w:val="en-GB"/>
              </w:rPr>
            </w:pPr>
          </w:p>
          <w:p w14:paraId="76EB546F" w14:textId="77777777" w:rsidR="00515E7E" w:rsidRPr="005F60D0" w:rsidRDefault="00515E7E" w:rsidP="00515E7E">
            <w:pPr>
              <w:pStyle w:val="ListParagraph"/>
              <w:rPr>
                <w:lang w:val="en-GB"/>
              </w:rPr>
            </w:pPr>
            <w:r w:rsidRPr="00CA4132">
              <w:rPr>
                <w:lang w:val="en-GB"/>
              </w:rPr>
              <w:t>Senior Fellowship of Advance HE.</w:t>
            </w:r>
          </w:p>
        </w:tc>
      </w:tr>
    </w:tbl>
    <w:p w14:paraId="1F08256A" w14:textId="77777777" w:rsidR="00515E7E" w:rsidRDefault="00515E7E" w:rsidP="00515E7E">
      <w:pPr>
        <w:rPr>
          <w:b/>
          <w:i/>
        </w:rPr>
      </w:pPr>
    </w:p>
    <w:p w14:paraId="16902196" w14:textId="77777777" w:rsidR="00515E7E" w:rsidRPr="00CA4132" w:rsidRDefault="00515E7E" w:rsidP="00515E7E">
      <w:pPr>
        <w:rPr>
          <w:b/>
          <w:i/>
        </w:rPr>
      </w:pPr>
      <w:r w:rsidRPr="00CA4132">
        <w:rPr>
          <w:b/>
          <w:i/>
        </w:rPr>
        <w:t>Experience</w:t>
      </w:r>
      <w:r>
        <w:rPr>
          <w:b/>
          <w:i/>
        </w:rPr>
        <w:t xml:space="preserve"> and attributes</w:t>
      </w:r>
    </w:p>
    <w:p w14:paraId="3265354F" w14:textId="77777777" w:rsidR="00515E7E" w:rsidRPr="00CA4132" w:rsidRDefault="00515E7E" w:rsidP="00515E7E">
      <w:pPr>
        <w:rPr>
          <w:b/>
          <w:i/>
        </w:rPr>
      </w:pPr>
    </w:p>
    <w:tbl>
      <w:tblPr>
        <w:tblW w:w="8670" w:type="dxa"/>
        <w:tblInd w:w="108" w:type="dxa"/>
        <w:tblLayout w:type="fixed"/>
        <w:tblLook w:val="01E0" w:firstRow="1" w:lastRow="1" w:firstColumn="1" w:lastColumn="1" w:noHBand="0" w:noVBand="0"/>
      </w:tblPr>
      <w:tblGrid>
        <w:gridCol w:w="8670"/>
      </w:tblGrid>
      <w:tr w:rsidR="00515E7E" w:rsidRPr="00CA4132" w14:paraId="54A6D671" w14:textId="77777777" w:rsidTr="00154837">
        <w:tc>
          <w:tcPr>
            <w:tcW w:w="8670" w:type="dxa"/>
          </w:tcPr>
          <w:p w14:paraId="6FBAEBEB" w14:textId="697E4EEF" w:rsidR="00515E7E" w:rsidRPr="007028E1" w:rsidRDefault="00515E7E" w:rsidP="00515E7E">
            <w:pPr>
              <w:pStyle w:val="ListParagraph"/>
            </w:pPr>
            <w:r w:rsidRPr="00CA4132">
              <w:t xml:space="preserve">Track record of visionary, motivational and creative </w:t>
            </w:r>
            <w:r w:rsidR="00134BD8">
              <w:t xml:space="preserve">academic </w:t>
            </w:r>
            <w:r w:rsidRPr="00CA4132">
              <w:t>leadership with the ability to engage with, and motivate, staff, students and broader stakeholders at all levels.</w:t>
            </w:r>
          </w:p>
          <w:p w14:paraId="70F97680" w14:textId="77777777" w:rsidR="00515E7E" w:rsidRDefault="00515E7E" w:rsidP="00154837">
            <w:pPr>
              <w:pStyle w:val="ListParagraph"/>
              <w:numPr>
                <w:ilvl w:val="0"/>
                <w:numId w:val="0"/>
              </w:numPr>
              <w:ind w:left="587"/>
              <w:rPr>
                <w:lang w:val="en-GB"/>
              </w:rPr>
            </w:pPr>
          </w:p>
          <w:p w14:paraId="2D440E81" w14:textId="77777777" w:rsidR="00515E7E" w:rsidRPr="007028E1" w:rsidRDefault="00515E7E" w:rsidP="00515E7E">
            <w:pPr>
              <w:pStyle w:val="ListParagraph"/>
            </w:pPr>
            <w:r w:rsidRPr="00CA4132">
              <w:t>Significant strategic leadership experience with a demonstrable track record in institutional development and the capacity to combine strategic vision with operational competence.</w:t>
            </w:r>
          </w:p>
          <w:p w14:paraId="26ED2409" w14:textId="77777777" w:rsidR="00515E7E" w:rsidRDefault="00515E7E" w:rsidP="00154837">
            <w:pPr>
              <w:pStyle w:val="ListParagraph"/>
              <w:numPr>
                <w:ilvl w:val="0"/>
                <w:numId w:val="0"/>
              </w:numPr>
              <w:ind w:left="587"/>
              <w:rPr>
                <w:lang w:val="en-GB"/>
              </w:rPr>
            </w:pPr>
          </w:p>
          <w:p w14:paraId="74FBF112" w14:textId="629DD0AC" w:rsidR="00134BD8" w:rsidRDefault="00134BD8" w:rsidP="00134BD8">
            <w:pPr>
              <w:pStyle w:val="ListParagraph"/>
            </w:pPr>
            <w:r>
              <w:t>Experience of u</w:t>
            </w:r>
            <w:r w:rsidRPr="00BC69E2">
              <w:t>ndertak</w:t>
            </w:r>
            <w:r>
              <w:t>ing</w:t>
            </w:r>
            <w:r w:rsidRPr="00BC69E2">
              <w:t xml:space="preserve"> </w:t>
            </w:r>
            <w:r w:rsidRPr="009B46A0">
              <w:t xml:space="preserve">a substantive </w:t>
            </w:r>
            <w:r>
              <w:t xml:space="preserve">academic </w:t>
            </w:r>
            <w:r w:rsidRPr="009B46A0">
              <w:t>management and/or leadership role</w:t>
            </w:r>
            <w:r>
              <w:t>.</w:t>
            </w:r>
          </w:p>
          <w:p w14:paraId="0061E15F" w14:textId="77777777" w:rsidR="00E773DB" w:rsidRDefault="00E773DB" w:rsidP="00E773DB">
            <w:pPr>
              <w:pStyle w:val="ListParagraph"/>
              <w:numPr>
                <w:ilvl w:val="0"/>
                <w:numId w:val="0"/>
              </w:numPr>
              <w:ind w:left="587"/>
            </w:pPr>
          </w:p>
          <w:p w14:paraId="260B595A" w14:textId="428252F4" w:rsidR="00E773DB" w:rsidRDefault="00E773DB" w:rsidP="00E773DB">
            <w:pPr>
              <w:pStyle w:val="ListParagraph"/>
            </w:pPr>
            <w:r>
              <w:t>UK Higher Education teaching, learning and assessment experience at undergraduate and postgraduate level, preferably within a university which delivers programmes according to UK teaching and learning higher education methodologies.</w:t>
            </w:r>
          </w:p>
          <w:p w14:paraId="5830C598" w14:textId="77777777" w:rsidR="00134BD8" w:rsidRDefault="00134BD8" w:rsidP="00E773DB">
            <w:pPr>
              <w:pStyle w:val="ListParagraph"/>
              <w:numPr>
                <w:ilvl w:val="0"/>
                <w:numId w:val="0"/>
              </w:numPr>
              <w:ind w:left="587"/>
            </w:pPr>
          </w:p>
          <w:p w14:paraId="728C3772" w14:textId="30887B5C" w:rsidR="00515E7E" w:rsidRPr="007028E1" w:rsidRDefault="00134BD8" w:rsidP="00134BD8">
            <w:pPr>
              <w:pStyle w:val="ListParagraph"/>
            </w:pPr>
            <w:r>
              <w:t>Experience of u</w:t>
            </w:r>
            <w:r w:rsidRPr="009B46A0">
              <w:t>ndertak</w:t>
            </w:r>
            <w:r>
              <w:t>ing</w:t>
            </w:r>
            <w:r w:rsidRPr="009B46A0">
              <w:t xml:space="preserve"> </w:t>
            </w:r>
            <w:r>
              <w:t xml:space="preserve">external </w:t>
            </w:r>
            <w:r w:rsidRPr="009B46A0">
              <w:t>activities with other higher education providers within the UK and/or overseas, for example:</w:t>
            </w:r>
            <w:r>
              <w:t xml:space="preserve"> e</w:t>
            </w:r>
            <w:r w:rsidRPr="009B46A0">
              <w:t>xternal examinerships</w:t>
            </w:r>
            <w:r>
              <w:t>; or e</w:t>
            </w:r>
            <w:r w:rsidRPr="009B46A0">
              <w:t xml:space="preserve">xternal member of </w:t>
            </w:r>
            <w:r>
              <w:t xml:space="preserve">a </w:t>
            </w:r>
            <w:r w:rsidRPr="009B46A0">
              <w:t>validation panel</w:t>
            </w:r>
            <w:r w:rsidR="00515E7E" w:rsidRPr="00CA4132">
              <w:t xml:space="preserve"> </w:t>
            </w:r>
          </w:p>
          <w:p w14:paraId="083809E0" w14:textId="77777777" w:rsidR="00515E7E" w:rsidRDefault="00515E7E" w:rsidP="00154837">
            <w:pPr>
              <w:pStyle w:val="ListParagraph"/>
              <w:numPr>
                <w:ilvl w:val="0"/>
                <w:numId w:val="0"/>
              </w:numPr>
              <w:ind w:left="587"/>
              <w:rPr>
                <w:lang w:val="en-GB"/>
              </w:rPr>
            </w:pPr>
          </w:p>
          <w:p w14:paraId="303D17F3" w14:textId="67BCEBCD" w:rsidR="00134BD8" w:rsidRDefault="00515E7E" w:rsidP="00134BD8">
            <w:pPr>
              <w:pStyle w:val="ListParagraph"/>
            </w:pPr>
            <w:r>
              <w:t>Requisite experience and track record to hold credibility within an academic environment</w:t>
            </w:r>
            <w:r w:rsidRPr="00CA4132">
              <w:t>.</w:t>
            </w:r>
          </w:p>
          <w:p w14:paraId="36E1B3E7" w14:textId="77777777" w:rsidR="00134BD8" w:rsidRDefault="00134BD8" w:rsidP="00134BD8">
            <w:pPr>
              <w:pStyle w:val="ListParagraph"/>
              <w:numPr>
                <w:ilvl w:val="0"/>
                <w:numId w:val="0"/>
              </w:numPr>
              <w:ind w:left="587"/>
            </w:pPr>
          </w:p>
          <w:p w14:paraId="53F67040" w14:textId="5C825905" w:rsidR="00134BD8" w:rsidRDefault="00134BD8" w:rsidP="00134BD8">
            <w:pPr>
              <w:pStyle w:val="ListParagraph"/>
            </w:pPr>
            <w:r>
              <w:t>Experience of developing academic staff and creating an external development programme.</w:t>
            </w:r>
          </w:p>
          <w:p w14:paraId="63E5D6F8" w14:textId="77777777" w:rsidR="00134BD8" w:rsidRDefault="00134BD8" w:rsidP="00134BD8">
            <w:pPr>
              <w:pStyle w:val="ListParagraph"/>
              <w:numPr>
                <w:ilvl w:val="0"/>
                <w:numId w:val="0"/>
              </w:numPr>
              <w:ind w:left="587"/>
            </w:pPr>
          </w:p>
          <w:p w14:paraId="736424D4" w14:textId="34E4F00B" w:rsidR="00134BD8" w:rsidRDefault="00134BD8" w:rsidP="00134BD8">
            <w:pPr>
              <w:pStyle w:val="ListParagraph"/>
            </w:pPr>
            <w:r w:rsidRPr="00C76899">
              <w:t>Experience of research, scholarly activity and</w:t>
            </w:r>
            <w:r>
              <w:t>/or</w:t>
            </w:r>
            <w:r w:rsidRPr="00C76899">
              <w:t xml:space="preserve"> development of academic knowledge</w:t>
            </w:r>
            <w:r>
              <w:t>.</w:t>
            </w:r>
          </w:p>
          <w:p w14:paraId="6541E4A3" w14:textId="77777777" w:rsidR="00515E7E" w:rsidRDefault="00515E7E" w:rsidP="00154837">
            <w:pPr>
              <w:pStyle w:val="ListParagraph"/>
              <w:numPr>
                <w:ilvl w:val="0"/>
                <w:numId w:val="0"/>
              </w:numPr>
              <w:ind w:left="587"/>
            </w:pPr>
          </w:p>
          <w:p w14:paraId="2BED3654" w14:textId="77777777" w:rsidR="00515E7E" w:rsidRDefault="00515E7E" w:rsidP="00515E7E">
            <w:pPr>
              <w:pStyle w:val="ListParagraph"/>
            </w:pPr>
            <w:r>
              <w:t>Ability to operate effectively within the OfS’s regulatory framework.</w:t>
            </w:r>
          </w:p>
          <w:p w14:paraId="13FDBCAF" w14:textId="77777777" w:rsidR="00515E7E" w:rsidRPr="00134BD8" w:rsidRDefault="00515E7E" w:rsidP="00134BD8"/>
          <w:p w14:paraId="083C4172" w14:textId="2653F21F" w:rsidR="00515E7E" w:rsidRDefault="00515E7E" w:rsidP="00515E7E">
            <w:pPr>
              <w:pStyle w:val="ListParagraph"/>
            </w:pPr>
            <w:r>
              <w:t xml:space="preserve">Sound financial awareness with a proven ability to manage </w:t>
            </w:r>
            <w:r w:rsidR="00134BD8">
              <w:t xml:space="preserve">academic </w:t>
            </w:r>
            <w:r>
              <w:t>budgets and</w:t>
            </w:r>
            <w:r w:rsidR="00A73CE9">
              <w:t xml:space="preserve"> teaching</w:t>
            </w:r>
            <w:r>
              <w:t xml:space="preserve"> resources.</w:t>
            </w:r>
          </w:p>
          <w:p w14:paraId="1F069791" w14:textId="77777777" w:rsidR="00515E7E" w:rsidRDefault="00515E7E" w:rsidP="00154837">
            <w:pPr>
              <w:pStyle w:val="ListParagraph"/>
              <w:numPr>
                <w:ilvl w:val="0"/>
                <w:numId w:val="0"/>
              </w:numPr>
              <w:ind w:left="587"/>
              <w:rPr>
                <w:lang w:val="en-GB"/>
              </w:rPr>
            </w:pPr>
          </w:p>
          <w:p w14:paraId="5AF156A3" w14:textId="59FBE07E" w:rsidR="00515E7E" w:rsidRDefault="00134BD8" w:rsidP="00515E7E">
            <w:pPr>
              <w:pStyle w:val="ListParagraph"/>
            </w:pPr>
            <w:r>
              <w:t>Understanding</w:t>
            </w:r>
            <w:r w:rsidR="00515E7E">
              <w:t xml:space="preserve"> effective corporate and academic governance and a proven record of working in close collaboration with directors</w:t>
            </w:r>
            <w:r w:rsidR="001C5E45">
              <w:t>,</w:t>
            </w:r>
            <w:r w:rsidR="00515E7E">
              <w:t xml:space="preserve"> business owners</w:t>
            </w:r>
            <w:r w:rsidR="00066440">
              <w:t xml:space="preserve"> or</w:t>
            </w:r>
            <w:r w:rsidR="001C5E45">
              <w:t xml:space="preserve"> external academic advisors</w:t>
            </w:r>
            <w:r w:rsidR="00515E7E">
              <w:t xml:space="preserve"> to achieve key organisational objectives.</w:t>
            </w:r>
            <w:r w:rsidR="00515E7E" w:rsidRPr="00CA4132">
              <w:t xml:space="preserve"> </w:t>
            </w:r>
          </w:p>
          <w:p w14:paraId="7795978F" w14:textId="77777777" w:rsidR="00515E7E" w:rsidRDefault="00515E7E" w:rsidP="00154837">
            <w:pPr>
              <w:pStyle w:val="ListParagraph"/>
              <w:numPr>
                <w:ilvl w:val="0"/>
                <w:numId w:val="0"/>
              </w:numPr>
              <w:ind w:left="587"/>
            </w:pPr>
          </w:p>
          <w:p w14:paraId="40E43BD1" w14:textId="77777777" w:rsidR="00515E7E" w:rsidRDefault="00515E7E" w:rsidP="00515E7E">
            <w:pPr>
              <w:pStyle w:val="ListParagraph"/>
            </w:pPr>
            <w:r>
              <w:t>Computer literate (to include competence in the use of Microsoft Office, in particular Word, PowerPoint and Outlook; SharePoint; and Microsoft Teams).</w:t>
            </w:r>
          </w:p>
          <w:p w14:paraId="0ED785F0" w14:textId="77777777" w:rsidR="00515E7E" w:rsidRDefault="00515E7E" w:rsidP="00154837">
            <w:pPr>
              <w:pStyle w:val="ListParagraph"/>
              <w:numPr>
                <w:ilvl w:val="0"/>
                <w:numId w:val="0"/>
              </w:numPr>
              <w:ind w:left="587"/>
            </w:pPr>
          </w:p>
          <w:p w14:paraId="7D3A06D3" w14:textId="77777777" w:rsidR="00515E7E" w:rsidRDefault="00515E7E" w:rsidP="00515E7E">
            <w:pPr>
              <w:pStyle w:val="ListParagraph"/>
            </w:pPr>
            <w:r>
              <w:t>Excellent writing, communication and interpersonal skills.</w:t>
            </w:r>
          </w:p>
          <w:p w14:paraId="3624C729" w14:textId="77777777" w:rsidR="00515E7E" w:rsidRDefault="00515E7E" w:rsidP="00154837">
            <w:pPr>
              <w:pStyle w:val="ListParagraph"/>
              <w:numPr>
                <w:ilvl w:val="0"/>
                <w:numId w:val="0"/>
              </w:numPr>
              <w:ind w:left="587"/>
            </w:pPr>
          </w:p>
          <w:p w14:paraId="3BF94922" w14:textId="77777777" w:rsidR="00515E7E" w:rsidRDefault="00515E7E" w:rsidP="00515E7E">
            <w:pPr>
              <w:pStyle w:val="ListParagraph"/>
            </w:pPr>
            <w:r>
              <w:t>Ability to engage, influence and work positively with a wide range of people.</w:t>
            </w:r>
          </w:p>
          <w:p w14:paraId="65778400" w14:textId="77777777" w:rsidR="00515E7E" w:rsidRDefault="00515E7E" w:rsidP="00154837">
            <w:pPr>
              <w:pStyle w:val="ListParagraph"/>
              <w:numPr>
                <w:ilvl w:val="0"/>
                <w:numId w:val="0"/>
              </w:numPr>
              <w:ind w:left="587"/>
            </w:pPr>
          </w:p>
          <w:p w14:paraId="350FEE5C" w14:textId="77777777" w:rsidR="00515E7E" w:rsidRDefault="00515E7E" w:rsidP="00515E7E">
            <w:pPr>
              <w:pStyle w:val="ListParagraph"/>
            </w:pPr>
            <w:r>
              <w:t>Ability to work independently as well as take direction and work collaboratively across divisional and departmental boundaries.</w:t>
            </w:r>
          </w:p>
          <w:p w14:paraId="3F380AA6" w14:textId="77777777" w:rsidR="00515E7E" w:rsidRDefault="00515E7E" w:rsidP="00154837">
            <w:pPr>
              <w:pStyle w:val="ListParagraph"/>
              <w:numPr>
                <w:ilvl w:val="0"/>
                <w:numId w:val="0"/>
              </w:numPr>
              <w:ind w:left="587"/>
            </w:pPr>
          </w:p>
          <w:p w14:paraId="63FD6A3A" w14:textId="77777777" w:rsidR="00515E7E" w:rsidRDefault="00515E7E" w:rsidP="00515E7E">
            <w:pPr>
              <w:pStyle w:val="ListParagraph"/>
            </w:pPr>
            <w:r>
              <w:t>Excellent organisational skills and the ability to effectively prioritise.</w:t>
            </w:r>
          </w:p>
          <w:p w14:paraId="0BE130CE" w14:textId="77777777" w:rsidR="00515E7E" w:rsidRDefault="00515E7E" w:rsidP="00154837">
            <w:pPr>
              <w:pStyle w:val="ListParagraph"/>
              <w:numPr>
                <w:ilvl w:val="0"/>
                <w:numId w:val="0"/>
              </w:numPr>
              <w:ind w:left="587"/>
            </w:pPr>
          </w:p>
          <w:p w14:paraId="5919FA5E" w14:textId="77777777" w:rsidR="00515E7E" w:rsidRPr="00D07936" w:rsidRDefault="00515E7E" w:rsidP="00515E7E">
            <w:pPr>
              <w:pStyle w:val="ListParagraph"/>
            </w:pPr>
            <w:r>
              <w:lastRenderedPageBreak/>
              <w:t>Ability to manage change and adapt to a fast-changing environment.</w:t>
            </w:r>
          </w:p>
        </w:tc>
      </w:tr>
    </w:tbl>
    <w:p w14:paraId="1F7D9547" w14:textId="77777777" w:rsidR="00515E7E" w:rsidRPr="00CA4132" w:rsidRDefault="00515E7E" w:rsidP="00515E7E">
      <w:pPr>
        <w:rPr>
          <w:b/>
          <w:i/>
        </w:rPr>
      </w:pPr>
    </w:p>
    <w:p w14:paraId="16270E77" w14:textId="77777777" w:rsidR="00E773DB" w:rsidRDefault="00E773DB" w:rsidP="00515E7E">
      <w:pPr>
        <w:rPr>
          <w:b/>
          <w:i/>
        </w:rPr>
      </w:pPr>
    </w:p>
    <w:p w14:paraId="2A63AC6F" w14:textId="77777777" w:rsidR="00E773DB" w:rsidRDefault="00E773DB" w:rsidP="00515E7E">
      <w:pPr>
        <w:rPr>
          <w:b/>
          <w:i/>
        </w:rPr>
      </w:pPr>
    </w:p>
    <w:p w14:paraId="2FD491AC" w14:textId="7362A513" w:rsidR="00515E7E" w:rsidRPr="00CA4132" w:rsidRDefault="00515E7E" w:rsidP="00515E7E">
      <w:pPr>
        <w:rPr>
          <w:b/>
          <w:i/>
        </w:rPr>
      </w:pPr>
      <w:r w:rsidRPr="00CA4132">
        <w:rPr>
          <w:b/>
          <w:i/>
        </w:rPr>
        <w:t>Personal qualities</w:t>
      </w:r>
    </w:p>
    <w:tbl>
      <w:tblPr>
        <w:tblW w:w="8633" w:type="dxa"/>
        <w:tblInd w:w="108" w:type="dxa"/>
        <w:tblLayout w:type="fixed"/>
        <w:tblLook w:val="01E0" w:firstRow="1" w:lastRow="1" w:firstColumn="1" w:lastColumn="1" w:noHBand="0" w:noVBand="0"/>
      </w:tblPr>
      <w:tblGrid>
        <w:gridCol w:w="8633"/>
      </w:tblGrid>
      <w:tr w:rsidR="00515E7E" w:rsidRPr="00CA4132" w14:paraId="28D8FD01" w14:textId="77777777" w:rsidTr="00154837">
        <w:tc>
          <w:tcPr>
            <w:tcW w:w="8633" w:type="dxa"/>
          </w:tcPr>
          <w:p w14:paraId="08E534E7" w14:textId="77777777" w:rsidR="00515E7E" w:rsidRPr="00CA4132" w:rsidRDefault="00515E7E" w:rsidP="00515E7E">
            <w:pPr>
              <w:pStyle w:val="Bullet1"/>
              <w:numPr>
                <w:ilvl w:val="0"/>
                <w:numId w:val="45"/>
              </w:numPr>
              <w:tabs>
                <w:tab w:val="clear" w:pos="454"/>
              </w:tabs>
              <w:spacing w:before="240"/>
              <w:ind w:right="0"/>
              <w:contextualSpacing/>
              <w:rPr>
                <w:szCs w:val="20"/>
              </w:rPr>
            </w:pPr>
            <w:r w:rsidRPr="00CA4132">
              <w:rPr>
                <w:szCs w:val="20"/>
              </w:rPr>
              <w:t>Welcoming and hospitable attitude.</w:t>
            </w:r>
          </w:p>
          <w:p w14:paraId="5C2B24FC" w14:textId="77777777" w:rsidR="00515E7E" w:rsidRPr="00CA4132" w:rsidRDefault="00515E7E" w:rsidP="00154837">
            <w:pPr>
              <w:pStyle w:val="Bullet1"/>
              <w:numPr>
                <w:ilvl w:val="0"/>
                <w:numId w:val="0"/>
              </w:numPr>
              <w:tabs>
                <w:tab w:val="clear" w:pos="454"/>
              </w:tabs>
              <w:spacing w:before="240"/>
              <w:ind w:left="357" w:right="0"/>
              <w:contextualSpacing/>
              <w:rPr>
                <w:szCs w:val="20"/>
              </w:rPr>
            </w:pPr>
          </w:p>
          <w:p w14:paraId="7E36B1AF" w14:textId="77777777" w:rsidR="00515E7E" w:rsidRPr="00CA4132" w:rsidRDefault="00515E7E" w:rsidP="00515E7E">
            <w:pPr>
              <w:pStyle w:val="Bullet1"/>
              <w:numPr>
                <w:ilvl w:val="0"/>
                <w:numId w:val="45"/>
              </w:numPr>
              <w:tabs>
                <w:tab w:val="clear" w:pos="454"/>
              </w:tabs>
              <w:spacing w:before="240"/>
              <w:ind w:right="0"/>
              <w:contextualSpacing/>
              <w:rPr>
                <w:szCs w:val="20"/>
              </w:rPr>
            </w:pPr>
            <w:r w:rsidRPr="00CA4132">
              <w:rPr>
                <w:szCs w:val="20"/>
              </w:rPr>
              <w:t xml:space="preserve">Ability to own and find solutions to problems. </w:t>
            </w:r>
          </w:p>
          <w:p w14:paraId="134B741F" w14:textId="77777777" w:rsidR="00515E7E" w:rsidRPr="00CA4132" w:rsidRDefault="00515E7E" w:rsidP="00154837">
            <w:pPr>
              <w:pStyle w:val="Bullet1"/>
              <w:numPr>
                <w:ilvl w:val="0"/>
                <w:numId w:val="0"/>
              </w:numPr>
              <w:tabs>
                <w:tab w:val="clear" w:pos="454"/>
              </w:tabs>
              <w:spacing w:before="240"/>
              <w:ind w:left="-3" w:right="0"/>
              <w:contextualSpacing/>
              <w:rPr>
                <w:szCs w:val="20"/>
              </w:rPr>
            </w:pPr>
          </w:p>
          <w:p w14:paraId="50B29251" w14:textId="67AF0BBC" w:rsidR="00515E7E" w:rsidRPr="00CA4132" w:rsidRDefault="00515E7E" w:rsidP="00515E7E">
            <w:pPr>
              <w:pStyle w:val="Bullet1"/>
              <w:numPr>
                <w:ilvl w:val="0"/>
                <w:numId w:val="45"/>
              </w:numPr>
              <w:tabs>
                <w:tab w:val="clear" w:pos="454"/>
              </w:tabs>
              <w:spacing w:before="240"/>
              <w:ind w:right="0"/>
              <w:contextualSpacing/>
              <w:rPr>
                <w:szCs w:val="20"/>
              </w:rPr>
            </w:pPr>
            <w:r w:rsidRPr="00CA4132">
              <w:rPr>
                <w:szCs w:val="20"/>
              </w:rPr>
              <w:t>Commit</w:t>
            </w:r>
            <w:r>
              <w:rPr>
                <w:szCs w:val="20"/>
              </w:rPr>
              <w:t>ment</w:t>
            </w:r>
            <w:r w:rsidRPr="00CA4132">
              <w:rPr>
                <w:szCs w:val="20"/>
              </w:rPr>
              <w:t xml:space="preserve"> to living </w:t>
            </w:r>
            <w:r>
              <w:rPr>
                <w:szCs w:val="20"/>
              </w:rPr>
              <w:t xml:space="preserve">the </w:t>
            </w:r>
            <w:r w:rsidRPr="00CA4132">
              <w:rPr>
                <w:szCs w:val="20"/>
              </w:rPr>
              <w:t xml:space="preserve">Institute’s values: </w:t>
            </w:r>
            <w:r w:rsidR="00B065A3">
              <w:rPr>
                <w:szCs w:val="20"/>
              </w:rPr>
              <w:t>Dare to be different</w:t>
            </w:r>
            <w:r w:rsidRPr="00CA4132">
              <w:rPr>
                <w:szCs w:val="20"/>
              </w:rPr>
              <w:t xml:space="preserve">; Make things happen; and Don’t be mean. </w:t>
            </w:r>
          </w:p>
          <w:p w14:paraId="6DA40B15" w14:textId="77777777" w:rsidR="00515E7E" w:rsidRPr="00CA4132" w:rsidRDefault="00515E7E" w:rsidP="00154837">
            <w:pPr>
              <w:pStyle w:val="Bullet1"/>
              <w:numPr>
                <w:ilvl w:val="0"/>
                <w:numId w:val="0"/>
              </w:numPr>
              <w:tabs>
                <w:tab w:val="clear" w:pos="454"/>
              </w:tabs>
              <w:spacing w:before="240"/>
              <w:ind w:left="357" w:right="0"/>
              <w:contextualSpacing/>
              <w:rPr>
                <w:szCs w:val="20"/>
              </w:rPr>
            </w:pPr>
          </w:p>
          <w:p w14:paraId="494A26C7" w14:textId="3E90455A" w:rsidR="00515E7E" w:rsidRPr="00CA4132" w:rsidRDefault="00515E7E" w:rsidP="00515E7E">
            <w:pPr>
              <w:pStyle w:val="Bullet1"/>
              <w:numPr>
                <w:ilvl w:val="0"/>
                <w:numId w:val="45"/>
              </w:numPr>
              <w:tabs>
                <w:tab w:val="clear" w:pos="454"/>
              </w:tabs>
              <w:spacing w:before="240"/>
              <w:ind w:right="0"/>
              <w:contextualSpacing/>
              <w:rPr>
                <w:szCs w:val="20"/>
              </w:rPr>
            </w:pPr>
            <w:r w:rsidRPr="00CA4132">
              <w:rPr>
                <w:szCs w:val="20"/>
              </w:rPr>
              <w:t xml:space="preserve">Enthusiasm and empathy for </w:t>
            </w:r>
            <w:r>
              <w:rPr>
                <w:szCs w:val="20"/>
              </w:rPr>
              <w:t xml:space="preserve">the </w:t>
            </w:r>
            <w:r w:rsidRPr="00CA4132">
              <w:rPr>
                <w:szCs w:val="20"/>
              </w:rPr>
              <w:t xml:space="preserve">Institute’s </w:t>
            </w:r>
            <w:r w:rsidR="00B065A3">
              <w:rPr>
                <w:szCs w:val="20"/>
              </w:rPr>
              <w:t>purpose</w:t>
            </w:r>
            <w:r w:rsidRPr="00CA4132">
              <w:rPr>
                <w:szCs w:val="20"/>
              </w:rPr>
              <w:t xml:space="preserve">. </w:t>
            </w:r>
          </w:p>
          <w:p w14:paraId="3CBE8DC4" w14:textId="77777777" w:rsidR="00515E7E" w:rsidRPr="00CA4132" w:rsidRDefault="00515E7E" w:rsidP="00154837">
            <w:pPr>
              <w:pStyle w:val="Bullet1"/>
              <w:numPr>
                <w:ilvl w:val="0"/>
                <w:numId w:val="0"/>
              </w:numPr>
              <w:tabs>
                <w:tab w:val="clear" w:pos="454"/>
              </w:tabs>
              <w:spacing w:before="240"/>
              <w:ind w:left="-3" w:right="0"/>
              <w:contextualSpacing/>
              <w:rPr>
                <w:szCs w:val="20"/>
              </w:rPr>
            </w:pPr>
          </w:p>
          <w:p w14:paraId="75515A23" w14:textId="77777777" w:rsidR="00515E7E" w:rsidRPr="00CA4132" w:rsidRDefault="00515E7E" w:rsidP="00515E7E">
            <w:pPr>
              <w:pStyle w:val="Bullet1"/>
              <w:numPr>
                <w:ilvl w:val="0"/>
                <w:numId w:val="45"/>
              </w:numPr>
              <w:tabs>
                <w:tab w:val="clear" w:pos="454"/>
              </w:tabs>
              <w:spacing w:before="240"/>
              <w:ind w:right="0"/>
              <w:contextualSpacing/>
              <w:rPr>
                <w:szCs w:val="20"/>
              </w:rPr>
            </w:pPr>
            <w:r w:rsidRPr="00CA4132">
              <w:rPr>
                <w:szCs w:val="20"/>
              </w:rPr>
              <w:t>Genuine commitment to equal opportunities</w:t>
            </w:r>
            <w:r>
              <w:rPr>
                <w:szCs w:val="20"/>
              </w:rPr>
              <w:t xml:space="preserve">, </w:t>
            </w:r>
            <w:r w:rsidRPr="00CA4132">
              <w:rPr>
                <w:szCs w:val="20"/>
              </w:rPr>
              <w:t>widening participation</w:t>
            </w:r>
            <w:r>
              <w:rPr>
                <w:szCs w:val="20"/>
              </w:rPr>
              <w:t>, and the Institute’s Inclusive Learning Environment</w:t>
            </w:r>
            <w:r w:rsidRPr="00CA4132">
              <w:rPr>
                <w:szCs w:val="20"/>
              </w:rPr>
              <w:t>.</w:t>
            </w:r>
          </w:p>
          <w:p w14:paraId="4CFBEAEC" w14:textId="77777777" w:rsidR="00515E7E" w:rsidRPr="00CA4132" w:rsidRDefault="00515E7E" w:rsidP="00154837">
            <w:pPr>
              <w:pStyle w:val="Bullet1"/>
              <w:numPr>
                <w:ilvl w:val="0"/>
                <w:numId w:val="0"/>
              </w:numPr>
              <w:tabs>
                <w:tab w:val="clear" w:pos="454"/>
              </w:tabs>
              <w:spacing w:before="240"/>
              <w:ind w:left="357" w:right="0"/>
              <w:contextualSpacing/>
              <w:rPr>
                <w:szCs w:val="20"/>
              </w:rPr>
            </w:pPr>
          </w:p>
          <w:p w14:paraId="77704376" w14:textId="77777777" w:rsidR="00515E7E" w:rsidRPr="00CA4132" w:rsidRDefault="00515E7E" w:rsidP="00515E7E">
            <w:pPr>
              <w:pStyle w:val="Bullet1"/>
              <w:numPr>
                <w:ilvl w:val="0"/>
                <w:numId w:val="45"/>
              </w:numPr>
              <w:tabs>
                <w:tab w:val="clear" w:pos="454"/>
              </w:tabs>
              <w:spacing w:before="240"/>
              <w:ind w:right="0"/>
              <w:contextualSpacing/>
              <w:rPr>
                <w:szCs w:val="20"/>
              </w:rPr>
            </w:pPr>
            <w:r w:rsidRPr="00CA4132">
              <w:rPr>
                <w:szCs w:val="20"/>
              </w:rPr>
              <w:t>Good time management, with an ability to work under pressure and meet tight deadlines, whilst maintaining high attention to detail.</w:t>
            </w:r>
          </w:p>
        </w:tc>
      </w:tr>
    </w:tbl>
    <w:p w14:paraId="276EE203" w14:textId="77777777" w:rsidR="00515E7E" w:rsidRPr="00CA4132" w:rsidRDefault="00515E7E" w:rsidP="00515E7E">
      <w:pPr>
        <w:pStyle w:val="Heading3"/>
        <w:numPr>
          <w:ilvl w:val="0"/>
          <w:numId w:val="0"/>
        </w:numPr>
      </w:pPr>
      <w:r w:rsidRPr="00CA4132">
        <w:t>Desirable criteria [i.e. the criteria that it is desirable (but not essential) that an applicant should satisfy]</w:t>
      </w:r>
    </w:p>
    <w:p w14:paraId="63E14DFA" w14:textId="77777777" w:rsidR="00515E7E" w:rsidRPr="00CA4132" w:rsidRDefault="00515E7E" w:rsidP="00515E7E">
      <w:pPr>
        <w:rPr>
          <w:b/>
          <w:i/>
        </w:rPr>
      </w:pPr>
      <w:r w:rsidRPr="00CA4132">
        <w:rPr>
          <w:b/>
          <w:i/>
        </w:rPr>
        <w:t>Qualifications</w:t>
      </w:r>
    </w:p>
    <w:p w14:paraId="55795533" w14:textId="77777777" w:rsidR="00515E7E" w:rsidRPr="00CA4132" w:rsidRDefault="00515E7E" w:rsidP="00515E7E">
      <w:pPr>
        <w:rPr>
          <w:b/>
          <w:i/>
        </w:rPr>
      </w:pPr>
    </w:p>
    <w:tbl>
      <w:tblPr>
        <w:tblW w:w="8670" w:type="dxa"/>
        <w:tblInd w:w="108" w:type="dxa"/>
        <w:tblLayout w:type="fixed"/>
        <w:tblLook w:val="01E0" w:firstRow="1" w:lastRow="1" w:firstColumn="1" w:lastColumn="1" w:noHBand="0" w:noVBand="0"/>
      </w:tblPr>
      <w:tblGrid>
        <w:gridCol w:w="8670"/>
      </w:tblGrid>
      <w:tr w:rsidR="00515E7E" w:rsidRPr="00CA4132" w14:paraId="135DFF80" w14:textId="77777777" w:rsidTr="00154837">
        <w:tc>
          <w:tcPr>
            <w:tcW w:w="8670" w:type="dxa"/>
          </w:tcPr>
          <w:p w14:paraId="2AC65627" w14:textId="77777777" w:rsidR="00515E7E" w:rsidRDefault="00515E7E" w:rsidP="00515E7E">
            <w:pPr>
              <w:pStyle w:val="ListParagraph"/>
              <w:rPr>
                <w:lang w:val="en-GB"/>
              </w:rPr>
            </w:pPr>
            <w:r>
              <w:rPr>
                <w:lang w:val="en-GB"/>
              </w:rPr>
              <w:t>Doctorate.</w:t>
            </w:r>
          </w:p>
          <w:p w14:paraId="15E3DABB" w14:textId="77777777" w:rsidR="00515E7E" w:rsidRDefault="00515E7E" w:rsidP="00154837">
            <w:pPr>
              <w:pStyle w:val="ListParagraph"/>
              <w:numPr>
                <w:ilvl w:val="0"/>
                <w:numId w:val="0"/>
              </w:numPr>
              <w:ind w:left="587"/>
              <w:rPr>
                <w:lang w:val="en-GB"/>
              </w:rPr>
            </w:pPr>
          </w:p>
          <w:p w14:paraId="614AF320" w14:textId="77777777" w:rsidR="00515E7E" w:rsidRPr="00CA4132" w:rsidRDefault="00515E7E" w:rsidP="00515E7E">
            <w:pPr>
              <w:pStyle w:val="ListParagraph"/>
              <w:rPr>
                <w:lang w:val="en-GB"/>
              </w:rPr>
            </w:pPr>
            <w:r>
              <w:rPr>
                <w:lang w:val="en-GB"/>
              </w:rPr>
              <w:t>Leadership and management qualification.</w:t>
            </w:r>
          </w:p>
        </w:tc>
      </w:tr>
    </w:tbl>
    <w:p w14:paraId="181F820E" w14:textId="77777777" w:rsidR="00515E7E" w:rsidRDefault="00515E7E" w:rsidP="00515E7E">
      <w:pPr>
        <w:rPr>
          <w:b/>
          <w:i/>
        </w:rPr>
      </w:pPr>
    </w:p>
    <w:p w14:paraId="0BCD218A" w14:textId="77777777" w:rsidR="00515E7E" w:rsidRPr="00CA4132" w:rsidRDefault="00515E7E" w:rsidP="00515E7E">
      <w:pPr>
        <w:rPr>
          <w:b/>
          <w:i/>
        </w:rPr>
      </w:pPr>
      <w:r w:rsidRPr="00CA4132">
        <w:rPr>
          <w:b/>
          <w:i/>
        </w:rPr>
        <w:t>Experience</w:t>
      </w:r>
      <w:r>
        <w:rPr>
          <w:b/>
          <w:i/>
        </w:rPr>
        <w:t xml:space="preserve"> and attributes</w:t>
      </w:r>
    </w:p>
    <w:p w14:paraId="578C656D" w14:textId="77777777" w:rsidR="00515E7E" w:rsidRPr="00CA4132" w:rsidRDefault="00515E7E" w:rsidP="00515E7E">
      <w:pPr>
        <w:rPr>
          <w:b/>
          <w:i/>
        </w:rPr>
      </w:pPr>
    </w:p>
    <w:tbl>
      <w:tblPr>
        <w:tblW w:w="8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3"/>
      </w:tblGrid>
      <w:tr w:rsidR="00515E7E" w:rsidRPr="00CA4132" w14:paraId="0A4FA56A" w14:textId="77777777" w:rsidTr="00154837">
        <w:tc>
          <w:tcPr>
            <w:tcW w:w="8633" w:type="dxa"/>
            <w:tcBorders>
              <w:top w:val="nil"/>
              <w:left w:val="nil"/>
              <w:bottom w:val="nil"/>
              <w:right w:val="nil"/>
            </w:tcBorders>
          </w:tcPr>
          <w:p w14:paraId="401BEC93" w14:textId="77777777" w:rsidR="00515E7E" w:rsidRPr="005F60D0" w:rsidRDefault="00515E7E" w:rsidP="00515E7E">
            <w:pPr>
              <w:pStyle w:val="ListParagraph"/>
              <w:rPr>
                <w:lang w:val="en-GB"/>
              </w:rPr>
            </w:pPr>
            <w:r>
              <w:rPr>
                <w:lang w:val="en-GB"/>
              </w:rPr>
              <w:t>None</w:t>
            </w:r>
            <w:r w:rsidRPr="00CA4132">
              <w:rPr>
                <w:lang w:val="en-GB"/>
              </w:rPr>
              <w:t>.</w:t>
            </w:r>
          </w:p>
        </w:tc>
      </w:tr>
    </w:tbl>
    <w:p w14:paraId="2C89771A" w14:textId="77777777" w:rsidR="00515E7E" w:rsidRDefault="00515E7E" w:rsidP="00515E7E">
      <w:pPr>
        <w:rPr>
          <w:b/>
          <w:i/>
        </w:rPr>
      </w:pPr>
    </w:p>
    <w:p w14:paraId="30AADEA3" w14:textId="77777777" w:rsidR="00515E7E" w:rsidRPr="00CA4132" w:rsidRDefault="00515E7E" w:rsidP="00515E7E">
      <w:pPr>
        <w:rPr>
          <w:b/>
          <w:i/>
        </w:rPr>
      </w:pPr>
      <w:r w:rsidRPr="00CA4132">
        <w:rPr>
          <w:b/>
          <w:i/>
        </w:rPr>
        <w:t>Personal qualities</w:t>
      </w:r>
    </w:p>
    <w:p w14:paraId="262BE3EA" w14:textId="77777777" w:rsidR="00515E7E" w:rsidRPr="00CA4132" w:rsidRDefault="00515E7E" w:rsidP="00515E7E">
      <w:pPr>
        <w:rPr>
          <w:b/>
          <w:i/>
        </w:rPr>
      </w:pPr>
    </w:p>
    <w:tbl>
      <w:tblPr>
        <w:tblW w:w="8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3"/>
      </w:tblGrid>
      <w:tr w:rsidR="00515E7E" w:rsidRPr="00CA4132" w14:paraId="52388C34" w14:textId="77777777" w:rsidTr="00154837">
        <w:tc>
          <w:tcPr>
            <w:tcW w:w="8633" w:type="dxa"/>
            <w:tcBorders>
              <w:top w:val="nil"/>
              <w:left w:val="nil"/>
              <w:bottom w:val="nil"/>
              <w:right w:val="nil"/>
            </w:tcBorders>
          </w:tcPr>
          <w:p w14:paraId="7CD35388" w14:textId="77777777" w:rsidR="00515E7E" w:rsidRPr="00CA4132" w:rsidRDefault="00515E7E" w:rsidP="00515E7E">
            <w:pPr>
              <w:pStyle w:val="ListParagraph"/>
              <w:rPr>
                <w:lang w:val="en-GB"/>
              </w:rPr>
            </w:pPr>
            <w:r w:rsidRPr="00CA4132">
              <w:rPr>
                <w:lang w:val="en-GB"/>
              </w:rPr>
              <w:t>None</w:t>
            </w:r>
          </w:p>
        </w:tc>
      </w:tr>
    </w:tbl>
    <w:p w14:paraId="693C53B1" w14:textId="0A54F757" w:rsidR="00964BB0" w:rsidRPr="00992967" w:rsidRDefault="00964BB0" w:rsidP="00964BB0">
      <w:pPr>
        <w:jc w:val="left"/>
      </w:pPr>
    </w:p>
    <w:p w14:paraId="4A639A52" w14:textId="77777777" w:rsidR="00D07FF9" w:rsidRPr="00D07FF9" w:rsidRDefault="00D07FF9" w:rsidP="00D07FF9"/>
    <w:p w14:paraId="6A2420A4" w14:textId="77777777" w:rsidR="00D07C73" w:rsidRDefault="00D07C73" w:rsidP="00D07FF9">
      <w:pPr>
        <w:pStyle w:val="Heading1"/>
        <w:numPr>
          <w:ilvl w:val="0"/>
          <w:numId w:val="0"/>
        </w:numPr>
      </w:pPr>
    </w:p>
    <w:sectPr w:rsidR="00D07C73" w:rsidSect="007715C7">
      <w:headerReference w:type="default" r:id="rId12"/>
      <w:footerReference w:type="default" r:id="rId13"/>
      <w:headerReference w:type="first" r:id="rId14"/>
      <w:pgSz w:w="11906" w:h="16838"/>
      <w:pgMar w:top="1134" w:right="1440" w:bottom="1440" w:left="1440" w:header="28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855AA" w14:textId="77777777" w:rsidR="00FF59E7" w:rsidRDefault="00FF59E7" w:rsidP="00761C56">
      <w:r>
        <w:separator/>
      </w:r>
    </w:p>
  </w:endnote>
  <w:endnote w:type="continuationSeparator" w:id="0">
    <w:p w14:paraId="0240C385" w14:textId="77777777" w:rsidR="00FF59E7" w:rsidRDefault="00FF59E7" w:rsidP="00761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toneSans">
    <w:altName w:val="Calibri"/>
    <w:panose1 w:val="00000000000000000000"/>
    <w:charset w:val="00"/>
    <w:family w:val="swiss"/>
    <w:notTrueType/>
    <w:pitch w:val="default"/>
    <w:sig w:usb0="00000003" w:usb1="00000000" w:usb2="00000000" w:usb3="00000000" w:csb0="00000001" w:csb1="00000000"/>
  </w:font>
  <w:font w:name="StoneSansSemibold">
    <w:altName w:val="StoneSans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76749" w14:textId="5CE82C87" w:rsidR="00063F7B" w:rsidRPr="00EC438D" w:rsidRDefault="00E24DB3" w:rsidP="00D07C73">
    <w:pPr>
      <w:pStyle w:val="Footer"/>
      <w:tabs>
        <w:tab w:val="clear" w:pos="4513"/>
      </w:tabs>
      <w:ind w:left="0" w:firstLine="0"/>
      <w:rPr>
        <w:rFonts w:cs="Arial"/>
        <w:sz w:val="16"/>
        <w:szCs w:val="20"/>
      </w:rPr>
    </w:pPr>
    <w:r>
      <w:rPr>
        <w:rFonts w:eastAsia="Times New Roman" w:cs="Arial"/>
        <w:sz w:val="16"/>
        <w:szCs w:val="20"/>
      </w:rPr>
      <w:t xml:space="preserve">Job Description – </w:t>
    </w:r>
    <w:r w:rsidR="00DC1285">
      <w:rPr>
        <w:rFonts w:eastAsia="Times New Roman" w:cs="Arial"/>
        <w:sz w:val="16"/>
        <w:szCs w:val="20"/>
      </w:rPr>
      <w:t>Principal</w:t>
    </w:r>
    <w:r>
      <w:rPr>
        <w:rFonts w:eastAsia="Times New Roman" w:cs="Arial"/>
        <w:sz w:val="16"/>
        <w:szCs w:val="20"/>
      </w:rPr>
      <w:t xml:space="preserve">: </w:t>
    </w:r>
    <w:r w:rsidR="00E773DB">
      <w:rPr>
        <w:rFonts w:eastAsia="Times New Roman" w:cs="Arial"/>
        <w:sz w:val="16"/>
        <w:szCs w:val="20"/>
      </w:rPr>
      <w:t>July</w:t>
    </w:r>
    <w:r w:rsidR="00762A41">
      <w:rPr>
        <w:rFonts w:eastAsia="Times New Roman" w:cs="Arial"/>
        <w:sz w:val="16"/>
        <w:szCs w:val="20"/>
      </w:rPr>
      <w:t xml:space="preserve"> 2025</w:t>
    </w:r>
    <w:r w:rsidR="00063F7B" w:rsidRPr="00EC438D">
      <w:rPr>
        <w:rFonts w:eastAsia="Times New Roman" w:cs="Arial"/>
        <w:color w:val="000000"/>
        <w:sz w:val="16"/>
        <w:szCs w:val="20"/>
      </w:rPr>
      <w:tab/>
      <w:t xml:space="preserve">Page </w:t>
    </w:r>
    <w:r w:rsidR="00063F7B" w:rsidRPr="00EC438D">
      <w:rPr>
        <w:rFonts w:eastAsia="Times New Roman" w:cs="Arial"/>
        <w:color w:val="000000"/>
        <w:sz w:val="16"/>
        <w:szCs w:val="20"/>
      </w:rPr>
      <w:fldChar w:fldCharType="begin"/>
    </w:r>
    <w:r w:rsidR="00063F7B" w:rsidRPr="00EC438D">
      <w:rPr>
        <w:rFonts w:cs="Arial"/>
        <w:color w:val="000000"/>
        <w:sz w:val="16"/>
        <w:szCs w:val="20"/>
      </w:rPr>
      <w:instrText xml:space="preserve"> PAGE   \* MERGEFORMAT </w:instrText>
    </w:r>
    <w:r w:rsidR="00063F7B" w:rsidRPr="00EC438D">
      <w:rPr>
        <w:rFonts w:eastAsia="Times New Roman" w:cs="Arial"/>
        <w:color w:val="000000"/>
        <w:sz w:val="16"/>
        <w:szCs w:val="20"/>
      </w:rPr>
      <w:fldChar w:fldCharType="separate"/>
    </w:r>
    <w:r w:rsidR="00063F7B" w:rsidRPr="00454BFF">
      <w:rPr>
        <w:rFonts w:eastAsia="Times New Roman" w:cs="Arial"/>
        <w:noProof/>
        <w:color w:val="000000"/>
        <w:sz w:val="16"/>
        <w:szCs w:val="20"/>
      </w:rPr>
      <w:t>7</w:t>
    </w:r>
    <w:r w:rsidR="00063F7B" w:rsidRPr="00EC438D">
      <w:rPr>
        <w:rFonts w:eastAsia="Times New Roman" w:cs="Arial"/>
        <w:noProof/>
        <w:color w:val="000000"/>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8C71F" w14:textId="77777777" w:rsidR="00FF59E7" w:rsidRDefault="00FF59E7" w:rsidP="00761C56">
      <w:r>
        <w:separator/>
      </w:r>
    </w:p>
  </w:footnote>
  <w:footnote w:type="continuationSeparator" w:id="0">
    <w:p w14:paraId="23D8B5AF" w14:textId="77777777" w:rsidR="00FF59E7" w:rsidRDefault="00FF59E7" w:rsidP="00761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F4842" w14:textId="77777777" w:rsidR="00063F7B" w:rsidRDefault="00063F7B">
    <w:pPr>
      <w:pStyle w:val="Header"/>
    </w:pPr>
  </w:p>
  <w:p w14:paraId="3923EE22" w14:textId="77777777" w:rsidR="00063F7B" w:rsidRDefault="00063F7B" w:rsidP="00A7258A">
    <w:pPr>
      <w:pStyle w:val="Header"/>
      <w:jc w:val="right"/>
    </w:pPr>
  </w:p>
  <w:p w14:paraId="3273663E" w14:textId="77777777" w:rsidR="00063F7B" w:rsidRDefault="00063F7B">
    <w:pPr>
      <w:pStyle w:val="Header"/>
    </w:pPr>
  </w:p>
  <w:p w14:paraId="102634D7" w14:textId="77777777" w:rsidR="00063F7B" w:rsidRDefault="00063F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29ACD" w14:textId="77777777" w:rsidR="00382A37" w:rsidRDefault="00382A37">
    <w:pPr>
      <w:pStyle w:val="Header"/>
    </w:pPr>
    <w:r>
      <w:rPr>
        <w:noProof/>
      </w:rPr>
      <w:drawing>
        <wp:anchor distT="0" distB="0" distL="114300" distR="114300" simplePos="0" relativeHeight="251659264" behindDoc="1" locked="0" layoutInCell="1" allowOverlap="1" wp14:anchorId="37224C7F" wp14:editId="1228ACB2">
          <wp:simplePos x="0" y="0"/>
          <wp:positionH relativeFrom="page">
            <wp:align>left</wp:align>
          </wp:positionH>
          <wp:positionV relativeFrom="page">
            <wp:align>top</wp:align>
          </wp:positionV>
          <wp:extent cx="7707719" cy="10907395"/>
          <wp:effectExtent l="0" t="0" r="0" b="190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07719" cy="109073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2A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174068"/>
    <w:multiLevelType w:val="hybridMultilevel"/>
    <w:tmpl w:val="1C3C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F435E"/>
    <w:multiLevelType w:val="hybridMultilevel"/>
    <w:tmpl w:val="5582F1FC"/>
    <w:lvl w:ilvl="0" w:tplc="8F007CEE">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 w15:restartNumberingAfterBreak="0">
    <w:nsid w:val="131073C4"/>
    <w:multiLevelType w:val="hybridMultilevel"/>
    <w:tmpl w:val="F03AA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2D02BF"/>
    <w:multiLevelType w:val="hybridMultilevel"/>
    <w:tmpl w:val="0BF88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23AE9"/>
    <w:multiLevelType w:val="hybridMultilevel"/>
    <w:tmpl w:val="8A02E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E439E8"/>
    <w:multiLevelType w:val="hybridMultilevel"/>
    <w:tmpl w:val="ED20847A"/>
    <w:lvl w:ilvl="0" w:tplc="AED6C83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76741C"/>
    <w:multiLevelType w:val="hybridMultilevel"/>
    <w:tmpl w:val="0FDE2628"/>
    <w:lvl w:ilvl="0" w:tplc="F140D6E0">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BF7DE7"/>
    <w:multiLevelType w:val="hybridMultilevel"/>
    <w:tmpl w:val="B1103ADA"/>
    <w:lvl w:ilvl="0" w:tplc="C09CD950">
      <w:start w:val="1"/>
      <w:numFmt w:val="decimal"/>
      <w:pStyle w:val="Para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30421C"/>
    <w:multiLevelType w:val="hybridMultilevel"/>
    <w:tmpl w:val="329E68E6"/>
    <w:lvl w:ilvl="0" w:tplc="C1C8CF94">
      <w:start w:val="1"/>
      <w:numFmt w:val="bullet"/>
      <w:pStyle w:val="Bullet1"/>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88E008D"/>
    <w:multiLevelType w:val="hybridMultilevel"/>
    <w:tmpl w:val="B1CC6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1F0C85"/>
    <w:multiLevelType w:val="hybridMultilevel"/>
    <w:tmpl w:val="01D0C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9E1EC3"/>
    <w:multiLevelType w:val="multilevel"/>
    <w:tmpl w:val="2814E3E8"/>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none"/>
      <w:lvlText w:val=""/>
      <w:lvlJc w:val="left"/>
      <w:pPr>
        <w:ind w:left="851" w:hanging="851"/>
      </w:pPr>
      <w:rPr>
        <w:rFonts w:hint="default"/>
      </w:rPr>
    </w:lvl>
    <w:lvl w:ilvl="4">
      <w:start w:val="1"/>
      <w:numFmt w:val="decimal"/>
      <w:pStyle w:val="Heading5"/>
      <w:lvlText w:val="%1.%2.%3.%4.%5"/>
      <w:lvlJc w:val="left"/>
      <w:pPr>
        <w:ind w:left="851" w:hanging="851"/>
      </w:pPr>
      <w:rPr>
        <w:rFonts w:hint="default"/>
      </w:rPr>
    </w:lvl>
    <w:lvl w:ilvl="5">
      <w:start w:val="1"/>
      <w:numFmt w:val="decimal"/>
      <w:pStyle w:val="Heading6"/>
      <w:lvlText w:val="%1.%2.%3.%4.%5.%6"/>
      <w:lvlJc w:val="left"/>
      <w:pPr>
        <w:ind w:left="851" w:hanging="851"/>
      </w:pPr>
      <w:rPr>
        <w:rFonts w:hint="default"/>
      </w:rPr>
    </w:lvl>
    <w:lvl w:ilvl="6">
      <w:start w:val="1"/>
      <w:numFmt w:val="decimal"/>
      <w:pStyle w:val="Heading7"/>
      <w:lvlText w:val="%1.%2.%3.%4.%5.%6.%7"/>
      <w:lvlJc w:val="left"/>
      <w:pPr>
        <w:ind w:left="851" w:hanging="851"/>
      </w:pPr>
      <w:rPr>
        <w:rFonts w:hint="default"/>
      </w:rPr>
    </w:lvl>
    <w:lvl w:ilvl="7">
      <w:start w:val="1"/>
      <w:numFmt w:val="decimal"/>
      <w:pStyle w:val="Heading8"/>
      <w:lvlText w:val="%1.%2.%3.%4.%5.%6.%7.%8"/>
      <w:lvlJc w:val="left"/>
      <w:pPr>
        <w:ind w:left="851" w:hanging="851"/>
      </w:pPr>
      <w:rPr>
        <w:rFonts w:hint="default"/>
      </w:rPr>
    </w:lvl>
    <w:lvl w:ilvl="8">
      <w:start w:val="1"/>
      <w:numFmt w:val="decimal"/>
      <w:pStyle w:val="Heading9"/>
      <w:lvlText w:val="%1.%2.%3.%4.%5.%6.%7.%8.%9"/>
      <w:lvlJc w:val="left"/>
      <w:pPr>
        <w:ind w:left="851" w:hanging="851"/>
      </w:pPr>
      <w:rPr>
        <w:rFonts w:hint="default"/>
      </w:rPr>
    </w:lvl>
  </w:abstractNum>
  <w:abstractNum w:abstractNumId="13" w15:restartNumberingAfterBreak="0">
    <w:nsid w:val="367C63AF"/>
    <w:multiLevelType w:val="hybridMultilevel"/>
    <w:tmpl w:val="6C846BD0"/>
    <w:lvl w:ilvl="0" w:tplc="3FD4285C">
      <w:start w:val="1"/>
      <w:numFmt w:val="bullet"/>
      <w:pStyle w:val="BulletList"/>
      <w:lvlText w:val=""/>
      <w:lvlJc w:val="left"/>
      <w:pPr>
        <w:ind w:left="4407" w:hanging="360"/>
      </w:pPr>
      <w:rPr>
        <w:rFonts w:ascii="Symbol" w:hAnsi="Symbol" w:hint="default"/>
      </w:rPr>
    </w:lvl>
    <w:lvl w:ilvl="1" w:tplc="7F28984A">
      <w:start w:val="1"/>
      <w:numFmt w:val="bullet"/>
      <w:pStyle w:val="Bullet2"/>
      <w:lvlText w:val="o"/>
      <w:lvlJc w:val="left"/>
      <w:pPr>
        <w:ind w:left="5127" w:hanging="360"/>
      </w:pPr>
      <w:rPr>
        <w:rFonts w:ascii="Courier New" w:hAnsi="Courier New" w:cs="Courier New" w:hint="default"/>
      </w:rPr>
    </w:lvl>
    <w:lvl w:ilvl="2" w:tplc="08090005">
      <w:start w:val="1"/>
      <w:numFmt w:val="bullet"/>
      <w:lvlText w:val=""/>
      <w:lvlJc w:val="left"/>
      <w:pPr>
        <w:ind w:left="5847" w:hanging="360"/>
      </w:pPr>
      <w:rPr>
        <w:rFonts w:ascii="Wingdings" w:hAnsi="Wingdings" w:hint="default"/>
      </w:rPr>
    </w:lvl>
    <w:lvl w:ilvl="3" w:tplc="08090001" w:tentative="1">
      <w:start w:val="1"/>
      <w:numFmt w:val="bullet"/>
      <w:lvlText w:val=""/>
      <w:lvlJc w:val="left"/>
      <w:pPr>
        <w:ind w:left="6567" w:hanging="360"/>
      </w:pPr>
      <w:rPr>
        <w:rFonts w:ascii="Symbol" w:hAnsi="Symbol" w:hint="default"/>
      </w:rPr>
    </w:lvl>
    <w:lvl w:ilvl="4" w:tplc="08090003" w:tentative="1">
      <w:start w:val="1"/>
      <w:numFmt w:val="bullet"/>
      <w:lvlText w:val="o"/>
      <w:lvlJc w:val="left"/>
      <w:pPr>
        <w:ind w:left="7287" w:hanging="360"/>
      </w:pPr>
      <w:rPr>
        <w:rFonts w:ascii="Courier New" w:hAnsi="Courier New" w:cs="Courier New" w:hint="default"/>
      </w:rPr>
    </w:lvl>
    <w:lvl w:ilvl="5" w:tplc="08090005" w:tentative="1">
      <w:start w:val="1"/>
      <w:numFmt w:val="bullet"/>
      <w:lvlText w:val=""/>
      <w:lvlJc w:val="left"/>
      <w:pPr>
        <w:ind w:left="8007" w:hanging="360"/>
      </w:pPr>
      <w:rPr>
        <w:rFonts w:ascii="Wingdings" w:hAnsi="Wingdings" w:hint="default"/>
      </w:rPr>
    </w:lvl>
    <w:lvl w:ilvl="6" w:tplc="08090001" w:tentative="1">
      <w:start w:val="1"/>
      <w:numFmt w:val="bullet"/>
      <w:lvlText w:val=""/>
      <w:lvlJc w:val="left"/>
      <w:pPr>
        <w:ind w:left="8727" w:hanging="360"/>
      </w:pPr>
      <w:rPr>
        <w:rFonts w:ascii="Symbol" w:hAnsi="Symbol" w:hint="default"/>
      </w:rPr>
    </w:lvl>
    <w:lvl w:ilvl="7" w:tplc="08090003" w:tentative="1">
      <w:start w:val="1"/>
      <w:numFmt w:val="bullet"/>
      <w:lvlText w:val="o"/>
      <w:lvlJc w:val="left"/>
      <w:pPr>
        <w:ind w:left="9447" w:hanging="360"/>
      </w:pPr>
      <w:rPr>
        <w:rFonts w:ascii="Courier New" w:hAnsi="Courier New" w:cs="Courier New" w:hint="default"/>
      </w:rPr>
    </w:lvl>
    <w:lvl w:ilvl="8" w:tplc="08090005" w:tentative="1">
      <w:start w:val="1"/>
      <w:numFmt w:val="bullet"/>
      <w:lvlText w:val=""/>
      <w:lvlJc w:val="left"/>
      <w:pPr>
        <w:ind w:left="10167" w:hanging="360"/>
      </w:pPr>
      <w:rPr>
        <w:rFonts w:ascii="Wingdings" w:hAnsi="Wingdings" w:hint="default"/>
      </w:rPr>
    </w:lvl>
  </w:abstractNum>
  <w:abstractNum w:abstractNumId="14" w15:restartNumberingAfterBreak="0">
    <w:nsid w:val="36813734"/>
    <w:multiLevelType w:val="hybridMultilevel"/>
    <w:tmpl w:val="F94C6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9F4B8B"/>
    <w:multiLevelType w:val="hybridMultilevel"/>
    <w:tmpl w:val="AA8E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65D4B"/>
    <w:multiLevelType w:val="hybridMultilevel"/>
    <w:tmpl w:val="D4044DEC"/>
    <w:lvl w:ilvl="0" w:tplc="0E727810">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FE70E9"/>
    <w:multiLevelType w:val="hybridMultilevel"/>
    <w:tmpl w:val="E5F215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8A63A86"/>
    <w:multiLevelType w:val="hybridMultilevel"/>
    <w:tmpl w:val="CDF02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930544"/>
    <w:multiLevelType w:val="hybridMultilevel"/>
    <w:tmpl w:val="5E045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082B64"/>
    <w:multiLevelType w:val="hybridMultilevel"/>
    <w:tmpl w:val="B2F4C1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401F69"/>
    <w:multiLevelType w:val="hybridMultilevel"/>
    <w:tmpl w:val="860CE5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B844A5"/>
    <w:multiLevelType w:val="hybridMultilevel"/>
    <w:tmpl w:val="63A41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A46AFC"/>
    <w:multiLevelType w:val="hybridMultilevel"/>
    <w:tmpl w:val="08C60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753FED"/>
    <w:multiLevelType w:val="hybridMultilevel"/>
    <w:tmpl w:val="6436E01C"/>
    <w:lvl w:ilvl="0" w:tplc="58A05FBE">
      <w:start w:val="1"/>
      <w:numFmt w:val="decimal"/>
      <w:pStyle w:val="NumberList"/>
      <w:lvlText w:val="%1."/>
      <w:lvlJc w:val="left"/>
      <w:pPr>
        <w:ind w:left="814" w:hanging="360"/>
      </w:pPr>
    </w:lvl>
    <w:lvl w:ilvl="1" w:tplc="08090019">
      <w:start w:val="1"/>
      <w:numFmt w:val="lowerLetter"/>
      <w:lvlText w:val="%2."/>
      <w:lvlJc w:val="left"/>
      <w:pPr>
        <w:ind w:left="2106" w:hanging="360"/>
      </w:pPr>
    </w:lvl>
    <w:lvl w:ilvl="2" w:tplc="0809001B" w:tentative="1">
      <w:start w:val="1"/>
      <w:numFmt w:val="lowerRoman"/>
      <w:lvlText w:val="%3."/>
      <w:lvlJc w:val="right"/>
      <w:pPr>
        <w:ind w:left="2826" w:hanging="180"/>
      </w:pPr>
    </w:lvl>
    <w:lvl w:ilvl="3" w:tplc="0809000F" w:tentative="1">
      <w:start w:val="1"/>
      <w:numFmt w:val="decimal"/>
      <w:lvlText w:val="%4."/>
      <w:lvlJc w:val="left"/>
      <w:pPr>
        <w:ind w:left="3546" w:hanging="360"/>
      </w:pPr>
    </w:lvl>
    <w:lvl w:ilvl="4" w:tplc="08090019" w:tentative="1">
      <w:start w:val="1"/>
      <w:numFmt w:val="lowerLetter"/>
      <w:lvlText w:val="%5."/>
      <w:lvlJc w:val="left"/>
      <w:pPr>
        <w:ind w:left="4266" w:hanging="360"/>
      </w:pPr>
    </w:lvl>
    <w:lvl w:ilvl="5" w:tplc="0809001B" w:tentative="1">
      <w:start w:val="1"/>
      <w:numFmt w:val="lowerRoman"/>
      <w:lvlText w:val="%6."/>
      <w:lvlJc w:val="right"/>
      <w:pPr>
        <w:ind w:left="4986" w:hanging="180"/>
      </w:pPr>
    </w:lvl>
    <w:lvl w:ilvl="6" w:tplc="0809000F" w:tentative="1">
      <w:start w:val="1"/>
      <w:numFmt w:val="decimal"/>
      <w:lvlText w:val="%7."/>
      <w:lvlJc w:val="left"/>
      <w:pPr>
        <w:ind w:left="5706" w:hanging="360"/>
      </w:pPr>
    </w:lvl>
    <w:lvl w:ilvl="7" w:tplc="08090019" w:tentative="1">
      <w:start w:val="1"/>
      <w:numFmt w:val="lowerLetter"/>
      <w:lvlText w:val="%8."/>
      <w:lvlJc w:val="left"/>
      <w:pPr>
        <w:ind w:left="6426" w:hanging="360"/>
      </w:pPr>
    </w:lvl>
    <w:lvl w:ilvl="8" w:tplc="0809001B" w:tentative="1">
      <w:start w:val="1"/>
      <w:numFmt w:val="lowerRoman"/>
      <w:lvlText w:val="%9."/>
      <w:lvlJc w:val="right"/>
      <w:pPr>
        <w:ind w:left="7146" w:hanging="180"/>
      </w:pPr>
    </w:lvl>
  </w:abstractNum>
  <w:abstractNum w:abstractNumId="25" w15:restartNumberingAfterBreak="0">
    <w:nsid w:val="735025AB"/>
    <w:multiLevelType w:val="hybridMultilevel"/>
    <w:tmpl w:val="756C3578"/>
    <w:lvl w:ilvl="0" w:tplc="41ACE1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BF5E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480466"/>
    <w:multiLevelType w:val="hybridMultilevel"/>
    <w:tmpl w:val="D5E424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CD370A8"/>
    <w:multiLevelType w:val="hybridMultilevel"/>
    <w:tmpl w:val="81529E26"/>
    <w:lvl w:ilvl="0" w:tplc="22B00FCC">
      <w:start w:val="1"/>
      <w:numFmt w:val="bullet"/>
      <w:pStyle w:val="ListParagraph"/>
      <w:lvlText w:val=""/>
      <w:lvlJc w:val="left"/>
      <w:pPr>
        <w:ind w:left="587" w:hanging="360"/>
      </w:pPr>
      <w:rPr>
        <w:rFonts w:ascii="Symbol" w:hAnsi="Symbol" w:hint="default"/>
      </w:rPr>
    </w:lvl>
    <w:lvl w:ilvl="1" w:tplc="08090003">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29" w15:restartNumberingAfterBreak="0">
    <w:nsid w:val="7CFA6259"/>
    <w:multiLevelType w:val="hybridMultilevel"/>
    <w:tmpl w:val="6C1600E2"/>
    <w:lvl w:ilvl="0" w:tplc="04090001">
      <w:start w:val="1"/>
      <w:numFmt w:val="bullet"/>
      <w:lvlText w:val=""/>
      <w:lvlJc w:val="left"/>
      <w:pPr>
        <w:ind w:left="2859" w:hanging="360"/>
      </w:pPr>
      <w:rPr>
        <w:rFonts w:ascii="Symbol" w:hAnsi="Symbol" w:hint="default"/>
      </w:rPr>
    </w:lvl>
    <w:lvl w:ilvl="1" w:tplc="04090003" w:tentative="1">
      <w:start w:val="1"/>
      <w:numFmt w:val="bullet"/>
      <w:lvlText w:val="o"/>
      <w:lvlJc w:val="left"/>
      <w:pPr>
        <w:ind w:left="3579" w:hanging="360"/>
      </w:pPr>
      <w:rPr>
        <w:rFonts w:ascii="Courier New" w:hAnsi="Courier New" w:hint="default"/>
      </w:rPr>
    </w:lvl>
    <w:lvl w:ilvl="2" w:tplc="04090005" w:tentative="1">
      <w:start w:val="1"/>
      <w:numFmt w:val="bullet"/>
      <w:lvlText w:val=""/>
      <w:lvlJc w:val="left"/>
      <w:pPr>
        <w:ind w:left="4299" w:hanging="360"/>
      </w:pPr>
      <w:rPr>
        <w:rFonts w:ascii="Wingdings" w:hAnsi="Wingdings" w:hint="default"/>
      </w:rPr>
    </w:lvl>
    <w:lvl w:ilvl="3" w:tplc="04090001" w:tentative="1">
      <w:start w:val="1"/>
      <w:numFmt w:val="bullet"/>
      <w:lvlText w:val=""/>
      <w:lvlJc w:val="left"/>
      <w:pPr>
        <w:ind w:left="5019" w:hanging="360"/>
      </w:pPr>
      <w:rPr>
        <w:rFonts w:ascii="Symbol" w:hAnsi="Symbol" w:hint="default"/>
      </w:rPr>
    </w:lvl>
    <w:lvl w:ilvl="4" w:tplc="04090003" w:tentative="1">
      <w:start w:val="1"/>
      <w:numFmt w:val="bullet"/>
      <w:lvlText w:val="o"/>
      <w:lvlJc w:val="left"/>
      <w:pPr>
        <w:ind w:left="5739" w:hanging="360"/>
      </w:pPr>
      <w:rPr>
        <w:rFonts w:ascii="Courier New" w:hAnsi="Courier New" w:hint="default"/>
      </w:rPr>
    </w:lvl>
    <w:lvl w:ilvl="5" w:tplc="04090005" w:tentative="1">
      <w:start w:val="1"/>
      <w:numFmt w:val="bullet"/>
      <w:lvlText w:val=""/>
      <w:lvlJc w:val="left"/>
      <w:pPr>
        <w:ind w:left="6459" w:hanging="360"/>
      </w:pPr>
      <w:rPr>
        <w:rFonts w:ascii="Wingdings" w:hAnsi="Wingdings" w:hint="default"/>
      </w:rPr>
    </w:lvl>
    <w:lvl w:ilvl="6" w:tplc="04090001" w:tentative="1">
      <w:start w:val="1"/>
      <w:numFmt w:val="bullet"/>
      <w:lvlText w:val=""/>
      <w:lvlJc w:val="left"/>
      <w:pPr>
        <w:ind w:left="7179" w:hanging="360"/>
      </w:pPr>
      <w:rPr>
        <w:rFonts w:ascii="Symbol" w:hAnsi="Symbol" w:hint="default"/>
      </w:rPr>
    </w:lvl>
    <w:lvl w:ilvl="7" w:tplc="04090003" w:tentative="1">
      <w:start w:val="1"/>
      <w:numFmt w:val="bullet"/>
      <w:lvlText w:val="o"/>
      <w:lvlJc w:val="left"/>
      <w:pPr>
        <w:ind w:left="7899" w:hanging="360"/>
      </w:pPr>
      <w:rPr>
        <w:rFonts w:ascii="Courier New" w:hAnsi="Courier New" w:hint="default"/>
      </w:rPr>
    </w:lvl>
    <w:lvl w:ilvl="8" w:tplc="04090005" w:tentative="1">
      <w:start w:val="1"/>
      <w:numFmt w:val="bullet"/>
      <w:lvlText w:val=""/>
      <w:lvlJc w:val="left"/>
      <w:pPr>
        <w:ind w:left="8619" w:hanging="360"/>
      </w:pPr>
      <w:rPr>
        <w:rFonts w:ascii="Wingdings" w:hAnsi="Wingdings" w:hint="default"/>
      </w:rPr>
    </w:lvl>
  </w:abstractNum>
  <w:abstractNum w:abstractNumId="30" w15:restartNumberingAfterBreak="0">
    <w:nsid w:val="7D8A5F3B"/>
    <w:multiLevelType w:val="hybridMultilevel"/>
    <w:tmpl w:val="5A6E8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2724813">
    <w:abstractNumId w:val="18"/>
  </w:num>
  <w:num w:numId="2" w16cid:durableId="983120515">
    <w:abstractNumId w:val="27"/>
  </w:num>
  <w:num w:numId="3" w16cid:durableId="841119584">
    <w:abstractNumId w:val="29"/>
  </w:num>
  <w:num w:numId="4" w16cid:durableId="1537161802">
    <w:abstractNumId w:val="17"/>
  </w:num>
  <w:num w:numId="5" w16cid:durableId="805392593">
    <w:abstractNumId w:val="21"/>
  </w:num>
  <w:num w:numId="6" w16cid:durableId="822240915">
    <w:abstractNumId w:val="19"/>
  </w:num>
  <w:num w:numId="7" w16cid:durableId="284699795">
    <w:abstractNumId w:val="3"/>
  </w:num>
  <w:num w:numId="8" w16cid:durableId="159585221">
    <w:abstractNumId w:val="23"/>
  </w:num>
  <w:num w:numId="9" w16cid:durableId="972365414">
    <w:abstractNumId w:val="30"/>
  </w:num>
  <w:num w:numId="10" w16cid:durableId="1133333357">
    <w:abstractNumId w:val="1"/>
  </w:num>
  <w:num w:numId="11" w16cid:durableId="1588880476">
    <w:abstractNumId w:val="14"/>
  </w:num>
  <w:num w:numId="12" w16cid:durableId="1711566179">
    <w:abstractNumId w:val="11"/>
  </w:num>
  <w:num w:numId="13" w16cid:durableId="1296595766">
    <w:abstractNumId w:val="4"/>
  </w:num>
  <w:num w:numId="14" w16cid:durableId="1192916642">
    <w:abstractNumId w:val="25"/>
  </w:num>
  <w:num w:numId="15" w16cid:durableId="989791723">
    <w:abstractNumId w:val="28"/>
  </w:num>
  <w:num w:numId="16" w16cid:durableId="2114470879">
    <w:abstractNumId w:val="2"/>
  </w:num>
  <w:num w:numId="17" w16cid:durableId="603848959">
    <w:abstractNumId w:val="13"/>
  </w:num>
  <w:num w:numId="18" w16cid:durableId="1866796227">
    <w:abstractNumId w:val="24"/>
  </w:num>
  <w:num w:numId="19" w16cid:durableId="1939024874">
    <w:abstractNumId w:val="15"/>
  </w:num>
  <w:num w:numId="20" w16cid:durableId="2002809606">
    <w:abstractNumId w:val="20"/>
  </w:num>
  <w:num w:numId="21" w16cid:durableId="1271088305">
    <w:abstractNumId w:val="22"/>
  </w:num>
  <w:num w:numId="22" w16cid:durableId="326448738">
    <w:abstractNumId w:val="7"/>
  </w:num>
  <w:num w:numId="23" w16cid:durableId="1867909766">
    <w:abstractNumId w:val="6"/>
  </w:num>
  <w:num w:numId="24" w16cid:durableId="470485248">
    <w:abstractNumId w:val="16"/>
  </w:num>
  <w:num w:numId="25" w16cid:durableId="1373267943">
    <w:abstractNumId w:val="12"/>
  </w:num>
  <w:num w:numId="26" w16cid:durableId="72092169">
    <w:abstractNumId w:val="12"/>
  </w:num>
  <w:num w:numId="27" w16cid:durableId="11996548">
    <w:abstractNumId w:val="6"/>
  </w:num>
  <w:num w:numId="28" w16cid:durableId="932783018">
    <w:abstractNumId w:val="12"/>
  </w:num>
  <w:num w:numId="29" w16cid:durableId="1568497022">
    <w:abstractNumId w:val="12"/>
  </w:num>
  <w:num w:numId="30" w16cid:durableId="1827474854">
    <w:abstractNumId w:val="16"/>
  </w:num>
  <w:num w:numId="31" w16cid:durableId="121045724">
    <w:abstractNumId w:val="13"/>
  </w:num>
  <w:num w:numId="32" w16cid:durableId="1474757033">
    <w:abstractNumId w:val="13"/>
  </w:num>
  <w:num w:numId="33" w16cid:durableId="1469784567">
    <w:abstractNumId w:val="9"/>
  </w:num>
  <w:num w:numId="34" w16cid:durableId="1102337938">
    <w:abstractNumId w:val="12"/>
  </w:num>
  <w:num w:numId="35" w16cid:durableId="308828798">
    <w:abstractNumId w:val="12"/>
  </w:num>
  <w:num w:numId="36" w16cid:durableId="1263147501">
    <w:abstractNumId w:val="12"/>
  </w:num>
  <w:num w:numId="37" w16cid:durableId="1729765536">
    <w:abstractNumId w:val="9"/>
  </w:num>
  <w:num w:numId="38" w16cid:durableId="894003189">
    <w:abstractNumId w:val="13"/>
  </w:num>
  <w:num w:numId="39" w16cid:durableId="1835147207">
    <w:abstractNumId w:val="8"/>
  </w:num>
  <w:num w:numId="40" w16cid:durableId="1828983388">
    <w:abstractNumId w:val="10"/>
  </w:num>
  <w:num w:numId="41" w16cid:durableId="8103678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57816451">
    <w:abstractNumId w:val="26"/>
  </w:num>
  <w:num w:numId="43" w16cid:durableId="1311668103">
    <w:abstractNumId w:val="0"/>
  </w:num>
  <w:num w:numId="44" w16cid:durableId="997149890">
    <w:abstractNumId w:val="9"/>
    <w:lvlOverride w:ilvl="0">
      <w:startOverride w:val="1"/>
    </w:lvlOverride>
  </w:num>
  <w:num w:numId="45" w16cid:durableId="1209146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wNTcyNzEwMrSwMDJU0lEKTi0uzszPAykwrAUAqcLknCwAAAA="/>
  </w:docVars>
  <w:rsids>
    <w:rsidRoot w:val="00382A37"/>
    <w:rsid w:val="00000A7E"/>
    <w:rsid w:val="000026C0"/>
    <w:rsid w:val="00005038"/>
    <w:rsid w:val="000063EE"/>
    <w:rsid w:val="00006416"/>
    <w:rsid w:val="00014D91"/>
    <w:rsid w:val="000203F4"/>
    <w:rsid w:val="00027D88"/>
    <w:rsid w:val="00032C8E"/>
    <w:rsid w:val="000342C2"/>
    <w:rsid w:val="00061BA0"/>
    <w:rsid w:val="00062933"/>
    <w:rsid w:val="00063F7B"/>
    <w:rsid w:val="00066440"/>
    <w:rsid w:val="00073C69"/>
    <w:rsid w:val="0007405C"/>
    <w:rsid w:val="00077DA9"/>
    <w:rsid w:val="000820E9"/>
    <w:rsid w:val="00090AC3"/>
    <w:rsid w:val="00091081"/>
    <w:rsid w:val="00096F14"/>
    <w:rsid w:val="000A3C79"/>
    <w:rsid w:val="000B17C5"/>
    <w:rsid w:val="000B6680"/>
    <w:rsid w:val="000C1B22"/>
    <w:rsid w:val="000C333B"/>
    <w:rsid w:val="000C53E6"/>
    <w:rsid w:val="000C726F"/>
    <w:rsid w:val="000D4D73"/>
    <w:rsid w:val="000D7C96"/>
    <w:rsid w:val="000E141B"/>
    <w:rsid w:val="000F2C7E"/>
    <w:rsid w:val="000F4992"/>
    <w:rsid w:val="001151FA"/>
    <w:rsid w:val="00115B6E"/>
    <w:rsid w:val="00125831"/>
    <w:rsid w:val="00131AAB"/>
    <w:rsid w:val="00134BD8"/>
    <w:rsid w:val="00135265"/>
    <w:rsid w:val="001370A2"/>
    <w:rsid w:val="00142E4D"/>
    <w:rsid w:val="00144309"/>
    <w:rsid w:val="00145C7F"/>
    <w:rsid w:val="00146DD3"/>
    <w:rsid w:val="001506EA"/>
    <w:rsid w:val="00157D75"/>
    <w:rsid w:val="00163991"/>
    <w:rsid w:val="001642BF"/>
    <w:rsid w:val="00177480"/>
    <w:rsid w:val="00180B5B"/>
    <w:rsid w:val="00194277"/>
    <w:rsid w:val="001947ED"/>
    <w:rsid w:val="001A56B7"/>
    <w:rsid w:val="001A5D54"/>
    <w:rsid w:val="001A755D"/>
    <w:rsid w:val="001B6C2B"/>
    <w:rsid w:val="001C1DAE"/>
    <w:rsid w:val="001C39BD"/>
    <w:rsid w:val="001C3F04"/>
    <w:rsid w:val="001C5E45"/>
    <w:rsid w:val="001F3715"/>
    <w:rsid w:val="00201FC4"/>
    <w:rsid w:val="0020224F"/>
    <w:rsid w:val="00204262"/>
    <w:rsid w:val="00210DF3"/>
    <w:rsid w:val="00211A22"/>
    <w:rsid w:val="002239F5"/>
    <w:rsid w:val="0023704E"/>
    <w:rsid w:val="002379F2"/>
    <w:rsid w:val="002477AA"/>
    <w:rsid w:val="0026747D"/>
    <w:rsid w:val="00270755"/>
    <w:rsid w:val="00270815"/>
    <w:rsid w:val="00277ED0"/>
    <w:rsid w:val="0028027D"/>
    <w:rsid w:val="00296BAC"/>
    <w:rsid w:val="002A7141"/>
    <w:rsid w:val="002B01A7"/>
    <w:rsid w:val="002B1ABE"/>
    <w:rsid w:val="002B7503"/>
    <w:rsid w:val="002D2204"/>
    <w:rsid w:val="002E34B5"/>
    <w:rsid w:val="002E611D"/>
    <w:rsid w:val="002F670C"/>
    <w:rsid w:val="00325083"/>
    <w:rsid w:val="00332F49"/>
    <w:rsid w:val="0033663A"/>
    <w:rsid w:val="00341833"/>
    <w:rsid w:val="003439D5"/>
    <w:rsid w:val="00343F5F"/>
    <w:rsid w:val="003514D9"/>
    <w:rsid w:val="00357679"/>
    <w:rsid w:val="00361404"/>
    <w:rsid w:val="00364B24"/>
    <w:rsid w:val="00366B5D"/>
    <w:rsid w:val="00382A37"/>
    <w:rsid w:val="003862CB"/>
    <w:rsid w:val="003B3EE3"/>
    <w:rsid w:val="003C7F15"/>
    <w:rsid w:val="003D1CC8"/>
    <w:rsid w:val="003D732A"/>
    <w:rsid w:val="003F0F59"/>
    <w:rsid w:val="003F2340"/>
    <w:rsid w:val="003F5567"/>
    <w:rsid w:val="00414E49"/>
    <w:rsid w:val="0041629D"/>
    <w:rsid w:val="00426AEC"/>
    <w:rsid w:val="00431876"/>
    <w:rsid w:val="00432516"/>
    <w:rsid w:val="00440A79"/>
    <w:rsid w:val="00454BFF"/>
    <w:rsid w:val="00461096"/>
    <w:rsid w:val="00461F12"/>
    <w:rsid w:val="004675B5"/>
    <w:rsid w:val="00482884"/>
    <w:rsid w:val="00487533"/>
    <w:rsid w:val="0049024C"/>
    <w:rsid w:val="0049606C"/>
    <w:rsid w:val="004A2BA2"/>
    <w:rsid w:val="004B3686"/>
    <w:rsid w:val="004C4D95"/>
    <w:rsid w:val="004C5CEB"/>
    <w:rsid w:val="004D31CA"/>
    <w:rsid w:val="004F26BF"/>
    <w:rsid w:val="004F7D92"/>
    <w:rsid w:val="005050CC"/>
    <w:rsid w:val="00515E7E"/>
    <w:rsid w:val="00516904"/>
    <w:rsid w:val="0052392E"/>
    <w:rsid w:val="00532232"/>
    <w:rsid w:val="00532828"/>
    <w:rsid w:val="00540397"/>
    <w:rsid w:val="0054757F"/>
    <w:rsid w:val="005515F9"/>
    <w:rsid w:val="00553F8C"/>
    <w:rsid w:val="00557B06"/>
    <w:rsid w:val="00562223"/>
    <w:rsid w:val="00572AC9"/>
    <w:rsid w:val="0058044F"/>
    <w:rsid w:val="0058071D"/>
    <w:rsid w:val="00590AAC"/>
    <w:rsid w:val="0059518F"/>
    <w:rsid w:val="00596112"/>
    <w:rsid w:val="005B569A"/>
    <w:rsid w:val="005E1064"/>
    <w:rsid w:val="005E420A"/>
    <w:rsid w:val="005F4823"/>
    <w:rsid w:val="0060129A"/>
    <w:rsid w:val="006075D1"/>
    <w:rsid w:val="00607DA1"/>
    <w:rsid w:val="00612CAA"/>
    <w:rsid w:val="00613E37"/>
    <w:rsid w:val="00616035"/>
    <w:rsid w:val="00627706"/>
    <w:rsid w:val="00652E74"/>
    <w:rsid w:val="0065356F"/>
    <w:rsid w:val="00660853"/>
    <w:rsid w:val="00660D78"/>
    <w:rsid w:val="00667538"/>
    <w:rsid w:val="006743BD"/>
    <w:rsid w:val="0067778B"/>
    <w:rsid w:val="006B551E"/>
    <w:rsid w:val="006C0775"/>
    <w:rsid w:val="006D3403"/>
    <w:rsid w:val="006D38FF"/>
    <w:rsid w:val="006D42A1"/>
    <w:rsid w:val="006D52E8"/>
    <w:rsid w:val="006E1A16"/>
    <w:rsid w:val="006F09E0"/>
    <w:rsid w:val="006F11BA"/>
    <w:rsid w:val="006F783B"/>
    <w:rsid w:val="00700DC4"/>
    <w:rsid w:val="0070498F"/>
    <w:rsid w:val="00712F4F"/>
    <w:rsid w:val="00733BE4"/>
    <w:rsid w:val="00734FBF"/>
    <w:rsid w:val="00735009"/>
    <w:rsid w:val="00735108"/>
    <w:rsid w:val="00740E1B"/>
    <w:rsid w:val="00747E61"/>
    <w:rsid w:val="00752A7C"/>
    <w:rsid w:val="00756EC2"/>
    <w:rsid w:val="00761C56"/>
    <w:rsid w:val="007627F9"/>
    <w:rsid w:val="00762A41"/>
    <w:rsid w:val="00767062"/>
    <w:rsid w:val="007715C7"/>
    <w:rsid w:val="0078254E"/>
    <w:rsid w:val="00784769"/>
    <w:rsid w:val="0079749D"/>
    <w:rsid w:val="007B5384"/>
    <w:rsid w:val="007C2645"/>
    <w:rsid w:val="007C3F8D"/>
    <w:rsid w:val="007D69DB"/>
    <w:rsid w:val="007E0789"/>
    <w:rsid w:val="007E275F"/>
    <w:rsid w:val="007E5115"/>
    <w:rsid w:val="007F195D"/>
    <w:rsid w:val="007F6D25"/>
    <w:rsid w:val="00803FC6"/>
    <w:rsid w:val="008054F5"/>
    <w:rsid w:val="00806D92"/>
    <w:rsid w:val="00816920"/>
    <w:rsid w:val="0082288A"/>
    <w:rsid w:val="00844A87"/>
    <w:rsid w:val="00844CD1"/>
    <w:rsid w:val="00864824"/>
    <w:rsid w:val="008700C5"/>
    <w:rsid w:val="0088566B"/>
    <w:rsid w:val="008857FE"/>
    <w:rsid w:val="00891AAC"/>
    <w:rsid w:val="0089720E"/>
    <w:rsid w:val="008B6C1D"/>
    <w:rsid w:val="008B720F"/>
    <w:rsid w:val="008B7D99"/>
    <w:rsid w:val="008D3C37"/>
    <w:rsid w:val="008E4BC5"/>
    <w:rsid w:val="008E7469"/>
    <w:rsid w:val="008F1466"/>
    <w:rsid w:val="00907F79"/>
    <w:rsid w:val="00915F38"/>
    <w:rsid w:val="00930746"/>
    <w:rsid w:val="00935F42"/>
    <w:rsid w:val="0095086D"/>
    <w:rsid w:val="00960540"/>
    <w:rsid w:val="00964BB0"/>
    <w:rsid w:val="00965980"/>
    <w:rsid w:val="009700B9"/>
    <w:rsid w:val="0097591C"/>
    <w:rsid w:val="00983AA5"/>
    <w:rsid w:val="00984C6C"/>
    <w:rsid w:val="0098616F"/>
    <w:rsid w:val="00990233"/>
    <w:rsid w:val="00993199"/>
    <w:rsid w:val="009B30D3"/>
    <w:rsid w:val="009B3268"/>
    <w:rsid w:val="009C0C43"/>
    <w:rsid w:val="009C4A7E"/>
    <w:rsid w:val="009E01B3"/>
    <w:rsid w:val="009E535B"/>
    <w:rsid w:val="009F24B8"/>
    <w:rsid w:val="00A06EA5"/>
    <w:rsid w:val="00A14F10"/>
    <w:rsid w:val="00A218CE"/>
    <w:rsid w:val="00A25CE0"/>
    <w:rsid w:val="00A424A7"/>
    <w:rsid w:val="00A451D3"/>
    <w:rsid w:val="00A50C79"/>
    <w:rsid w:val="00A556B7"/>
    <w:rsid w:val="00A574BE"/>
    <w:rsid w:val="00A65ABB"/>
    <w:rsid w:val="00A67EA5"/>
    <w:rsid w:val="00A7258A"/>
    <w:rsid w:val="00A73BF4"/>
    <w:rsid w:val="00A73CE9"/>
    <w:rsid w:val="00A768B1"/>
    <w:rsid w:val="00A81494"/>
    <w:rsid w:val="00AA1FCA"/>
    <w:rsid w:val="00AA2BB9"/>
    <w:rsid w:val="00AA4FE2"/>
    <w:rsid w:val="00AC7E46"/>
    <w:rsid w:val="00AD244B"/>
    <w:rsid w:val="00AD4FB8"/>
    <w:rsid w:val="00AD756E"/>
    <w:rsid w:val="00AE052A"/>
    <w:rsid w:val="00AE2A8F"/>
    <w:rsid w:val="00AE30C0"/>
    <w:rsid w:val="00AE397B"/>
    <w:rsid w:val="00AE4106"/>
    <w:rsid w:val="00AE447E"/>
    <w:rsid w:val="00AE454D"/>
    <w:rsid w:val="00AF752D"/>
    <w:rsid w:val="00B065A3"/>
    <w:rsid w:val="00B12C8D"/>
    <w:rsid w:val="00B16363"/>
    <w:rsid w:val="00B3661F"/>
    <w:rsid w:val="00B402DA"/>
    <w:rsid w:val="00B4524F"/>
    <w:rsid w:val="00B67700"/>
    <w:rsid w:val="00B719CC"/>
    <w:rsid w:val="00B74F5A"/>
    <w:rsid w:val="00B76C72"/>
    <w:rsid w:val="00B839E0"/>
    <w:rsid w:val="00B8542F"/>
    <w:rsid w:val="00BA0D99"/>
    <w:rsid w:val="00BA563D"/>
    <w:rsid w:val="00BB0CC4"/>
    <w:rsid w:val="00C15273"/>
    <w:rsid w:val="00C165F5"/>
    <w:rsid w:val="00C24250"/>
    <w:rsid w:val="00C26CC0"/>
    <w:rsid w:val="00C33673"/>
    <w:rsid w:val="00C4381E"/>
    <w:rsid w:val="00C47945"/>
    <w:rsid w:val="00C5389F"/>
    <w:rsid w:val="00C7263F"/>
    <w:rsid w:val="00C91730"/>
    <w:rsid w:val="00C91A66"/>
    <w:rsid w:val="00CB0B61"/>
    <w:rsid w:val="00CB0D63"/>
    <w:rsid w:val="00CB2C5B"/>
    <w:rsid w:val="00CB63F5"/>
    <w:rsid w:val="00CC740F"/>
    <w:rsid w:val="00CD0387"/>
    <w:rsid w:val="00CD2BC2"/>
    <w:rsid w:val="00CF0A43"/>
    <w:rsid w:val="00CF4D0F"/>
    <w:rsid w:val="00CF6D1C"/>
    <w:rsid w:val="00D025AC"/>
    <w:rsid w:val="00D04D40"/>
    <w:rsid w:val="00D07C73"/>
    <w:rsid w:val="00D07FF9"/>
    <w:rsid w:val="00D17DD5"/>
    <w:rsid w:val="00D22CCA"/>
    <w:rsid w:val="00D25AB0"/>
    <w:rsid w:val="00D275D2"/>
    <w:rsid w:val="00D529EE"/>
    <w:rsid w:val="00D54EA5"/>
    <w:rsid w:val="00D636EC"/>
    <w:rsid w:val="00D65E5F"/>
    <w:rsid w:val="00D82755"/>
    <w:rsid w:val="00D8755A"/>
    <w:rsid w:val="00D96BF0"/>
    <w:rsid w:val="00D97CBC"/>
    <w:rsid w:val="00DB1DC0"/>
    <w:rsid w:val="00DB2BB8"/>
    <w:rsid w:val="00DC1285"/>
    <w:rsid w:val="00DC288B"/>
    <w:rsid w:val="00DC36A7"/>
    <w:rsid w:val="00DD5E44"/>
    <w:rsid w:val="00DE4990"/>
    <w:rsid w:val="00DF1866"/>
    <w:rsid w:val="00DF427C"/>
    <w:rsid w:val="00E01E9E"/>
    <w:rsid w:val="00E07FCB"/>
    <w:rsid w:val="00E105F6"/>
    <w:rsid w:val="00E10EE0"/>
    <w:rsid w:val="00E17BB8"/>
    <w:rsid w:val="00E24DB3"/>
    <w:rsid w:val="00E260C3"/>
    <w:rsid w:val="00E2714B"/>
    <w:rsid w:val="00E27972"/>
    <w:rsid w:val="00E3738E"/>
    <w:rsid w:val="00E43A38"/>
    <w:rsid w:val="00E45164"/>
    <w:rsid w:val="00E47E7D"/>
    <w:rsid w:val="00E50291"/>
    <w:rsid w:val="00E55A6F"/>
    <w:rsid w:val="00E773DB"/>
    <w:rsid w:val="00E80588"/>
    <w:rsid w:val="00E8060E"/>
    <w:rsid w:val="00E82E44"/>
    <w:rsid w:val="00E854A3"/>
    <w:rsid w:val="00E932AA"/>
    <w:rsid w:val="00E94D45"/>
    <w:rsid w:val="00EA4438"/>
    <w:rsid w:val="00EB1FA2"/>
    <w:rsid w:val="00EC07C5"/>
    <w:rsid w:val="00EC2031"/>
    <w:rsid w:val="00EC438D"/>
    <w:rsid w:val="00ED1EE8"/>
    <w:rsid w:val="00ED49CB"/>
    <w:rsid w:val="00ED59E0"/>
    <w:rsid w:val="00EE4E37"/>
    <w:rsid w:val="00EF35F2"/>
    <w:rsid w:val="00EF74D5"/>
    <w:rsid w:val="00F05C22"/>
    <w:rsid w:val="00F065BA"/>
    <w:rsid w:val="00F071FB"/>
    <w:rsid w:val="00F076ED"/>
    <w:rsid w:val="00F15838"/>
    <w:rsid w:val="00F21A45"/>
    <w:rsid w:val="00F246CA"/>
    <w:rsid w:val="00F3293A"/>
    <w:rsid w:val="00F34AAA"/>
    <w:rsid w:val="00F40CB2"/>
    <w:rsid w:val="00F454AF"/>
    <w:rsid w:val="00F533E7"/>
    <w:rsid w:val="00F6271B"/>
    <w:rsid w:val="00F66410"/>
    <w:rsid w:val="00F71EAF"/>
    <w:rsid w:val="00F73D2A"/>
    <w:rsid w:val="00F75740"/>
    <w:rsid w:val="00F7723B"/>
    <w:rsid w:val="00F96F2F"/>
    <w:rsid w:val="00FA0495"/>
    <w:rsid w:val="00FA3854"/>
    <w:rsid w:val="00FA46E4"/>
    <w:rsid w:val="00FA6D57"/>
    <w:rsid w:val="00FB4112"/>
    <w:rsid w:val="00FB4CB5"/>
    <w:rsid w:val="00FC5699"/>
    <w:rsid w:val="00FD4C21"/>
    <w:rsid w:val="00FE1690"/>
    <w:rsid w:val="00FF4F79"/>
    <w:rsid w:val="00FF5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0AEA5"/>
  <w15:docId w15:val="{400BE02D-5333-417F-AC32-969D21EC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C69"/>
    <w:pPr>
      <w:jc w:val="both"/>
    </w:pPr>
    <w:rPr>
      <w:rFonts w:ascii="Arial" w:hAnsi="Arial"/>
      <w:szCs w:val="22"/>
      <w:lang w:eastAsia="en-US"/>
    </w:rPr>
  </w:style>
  <w:style w:type="paragraph" w:styleId="Heading1">
    <w:name w:val="heading 1"/>
    <w:basedOn w:val="Normal"/>
    <w:next w:val="Normal"/>
    <w:link w:val="Heading1Char"/>
    <w:autoRedefine/>
    <w:uiPriority w:val="9"/>
    <w:qFormat/>
    <w:rsid w:val="000B17C5"/>
    <w:pPr>
      <w:keepNext/>
      <w:keepLines/>
      <w:numPr>
        <w:numId w:val="36"/>
      </w:numPr>
      <w:spacing w:before="240" w:after="240"/>
      <w:outlineLvl w:val="0"/>
    </w:pPr>
    <w:rPr>
      <w:rFonts w:eastAsia="Times New Roman"/>
      <w:b/>
      <w:bCs/>
      <w:color w:val="E96828"/>
      <w:sz w:val="32"/>
      <w:szCs w:val="28"/>
    </w:rPr>
  </w:style>
  <w:style w:type="paragraph" w:styleId="Heading2">
    <w:name w:val="heading 2"/>
    <w:basedOn w:val="Normal"/>
    <w:next w:val="Normal"/>
    <w:link w:val="Heading2Char"/>
    <w:uiPriority w:val="9"/>
    <w:unhideWhenUsed/>
    <w:qFormat/>
    <w:rsid w:val="00D22CCA"/>
    <w:pPr>
      <w:keepNext/>
      <w:numPr>
        <w:ilvl w:val="1"/>
        <w:numId w:val="36"/>
      </w:numPr>
      <w:spacing w:before="240" w:after="240"/>
      <w:outlineLvl w:val="1"/>
    </w:pPr>
    <w:rPr>
      <w:rFonts w:eastAsia="Times New Roman"/>
      <w:b/>
      <w:bCs/>
      <w:iCs/>
      <w:sz w:val="28"/>
      <w:szCs w:val="28"/>
    </w:rPr>
  </w:style>
  <w:style w:type="paragraph" w:styleId="Heading3">
    <w:name w:val="heading 3"/>
    <w:basedOn w:val="Normal"/>
    <w:next w:val="Normal"/>
    <w:link w:val="Heading3Char"/>
    <w:uiPriority w:val="9"/>
    <w:unhideWhenUsed/>
    <w:qFormat/>
    <w:rsid w:val="00DE4990"/>
    <w:pPr>
      <w:keepNext/>
      <w:numPr>
        <w:ilvl w:val="2"/>
        <w:numId w:val="25"/>
      </w:numPr>
      <w:spacing w:before="240" w:after="240"/>
      <w:outlineLvl w:val="2"/>
    </w:pPr>
    <w:rPr>
      <w:rFonts w:eastAsia="Times New Roman"/>
      <w:b/>
      <w:bCs/>
      <w:sz w:val="24"/>
      <w:szCs w:val="26"/>
    </w:rPr>
  </w:style>
  <w:style w:type="paragraph" w:styleId="Heading4">
    <w:name w:val="heading 4"/>
    <w:basedOn w:val="Normal"/>
    <w:next w:val="Normal"/>
    <w:link w:val="Heading4Char"/>
    <w:uiPriority w:val="9"/>
    <w:unhideWhenUsed/>
    <w:rsid w:val="00DE4990"/>
    <w:pPr>
      <w:keepNext/>
      <w:spacing w:before="240" w:after="240"/>
      <w:outlineLvl w:val="3"/>
    </w:pPr>
    <w:rPr>
      <w:rFonts w:eastAsia="Times New Roman"/>
      <w:b/>
      <w:bCs/>
      <w:i/>
      <w:szCs w:val="28"/>
    </w:rPr>
  </w:style>
  <w:style w:type="paragraph" w:styleId="Heading5">
    <w:name w:val="heading 5"/>
    <w:basedOn w:val="Normal"/>
    <w:next w:val="Normal"/>
    <w:link w:val="Heading5Char"/>
    <w:uiPriority w:val="9"/>
    <w:unhideWhenUsed/>
    <w:qFormat/>
    <w:rsid w:val="00073C69"/>
    <w:pPr>
      <w:keepNext/>
      <w:keepLines/>
      <w:numPr>
        <w:ilvl w:val="4"/>
        <w:numId w:val="36"/>
      </w:numPr>
      <w:spacing w:before="40"/>
      <w:outlineLvl w:val="4"/>
    </w:pPr>
    <w:rPr>
      <w:rFonts w:eastAsiaTheme="majorEastAsia" w:cstheme="majorBidi"/>
      <w:u w:val="single"/>
    </w:rPr>
  </w:style>
  <w:style w:type="paragraph" w:styleId="Heading6">
    <w:name w:val="heading 6"/>
    <w:basedOn w:val="Normal"/>
    <w:next w:val="Normal"/>
    <w:link w:val="Heading6Char"/>
    <w:uiPriority w:val="9"/>
    <w:semiHidden/>
    <w:unhideWhenUsed/>
    <w:qFormat/>
    <w:rsid w:val="00073C69"/>
    <w:pPr>
      <w:keepNext/>
      <w:keepLines/>
      <w:numPr>
        <w:ilvl w:val="5"/>
        <w:numId w:val="3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73C69"/>
    <w:pPr>
      <w:keepNext/>
      <w:keepLines/>
      <w:numPr>
        <w:ilvl w:val="6"/>
        <w:numId w:val="3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73C69"/>
    <w:pPr>
      <w:keepNext/>
      <w:keepLines/>
      <w:numPr>
        <w:ilvl w:val="7"/>
        <w:numId w:val="3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73C69"/>
    <w:pPr>
      <w:keepNext/>
      <w:keepLines/>
      <w:numPr>
        <w:ilvl w:val="8"/>
        <w:numId w:val="3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C56"/>
    <w:pPr>
      <w:tabs>
        <w:tab w:val="center" w:pos="4513"/>
        <w:tab w:val="right" w:pos="9026"/>
      </w:tabs>
    </w:pPr>
  </w:style>
  <w:style w:type="character" w:customStyle="1" w:styleId="HeaderChar">
    <w:name w:val="Header Char"/>
    <w:basedOn w:val="DefaultParagraphFont"/>
    <w:link w:val="Header"/>
    <w:uiPriority w:val="99"/>
    <w:rsid w:val="00761C56"/>
  </w:style>
  <w:style w:type="paragraph" w:styleId="Footer">
    <w:name w:val="footer"/>
    <w:basedOn w:val="Normal"/>
    <w:link w:val="FooterChar"/>
    <w:uiPriority w:val="99"/>
    <w:unhideWhenUsed/>
    <w:rsid w:val="00F96F2F"/>
    <w:pPr>
      <w:tabs>
        <w:tab w:val="center" w:pos="4513"/>
        <w:tab w:val="right" w:pos="9026"/>
      </w:tabs>
      <w:spacing w:after="60"/>
      <w:ind w:left="227" w:hanging="227"/>
    </w:pPr>
  </w:style>
  <w:style w:type="character" w:customStyle="1" w:styleId="FooterChar">
    <w:name w:val="Footer Char"/>
    <w:link w:val="Footer"/>
    <w:uiPriority w:val="99"/>
    <w:rsid w:val="00F96F2F"/>
    <w:rPr>
      <w:szCs w:val="22"/>
      <w:lang w:eastAsia="en-US"/>
    </w:rPr>
  </w:style>
  <w:style w:type="paragraph" w:styleId="BalloonText">
    <w:name w:val="Balloon Text"/>
    <w:basedOn w:val="Normal"/>
    <w:link w:val="BalloonTextChar"/>
    <w:uiPriority w:val="99"/>
    <w:semiHidden/>
    <w:unhideWhenUsed/>
    <w:rsid w:val="00761C56"/>
    <w:rPr>
      <w:rFonts w:ascii="Tahoma" w:hAnsi="Tahoma"/>
      <w:sz w:val="16"/>
      <w:szCs w:val="16"/>
    </w:rPr>
  </w:style>
  <w:style w:type="character" w:customStyle="1" w:styleId="BalloonTextChar">
    <w:name w:val="Balloon Text Char"/>
    <w:link w:val="BalloonText"/>
    <w:uiPriority w:val="99"/>
    <w:semiHidden/>
    <w:rsid w:val="00761C56"/>
    <w:rPr>
      <w:rFonts w:ascii="Tahoma" w:hAnsi="Tahoma" w:cs="Tahoma"/>
      <w:sz w:val="16"/>
      <w:szCs w:val="16"/>
    </w:rPr>
  </w:style>
  <w:style w:type="paragraph" w:styleId="NoSpacing">
    <w:name w:val="No Spacing"/>
    <w:link w:val="NoSpacingChar"/>
    <w:uiPriority w:val="1"/>
    <w:rsid w:val="00A556B7"/>
    <w:rPr>
      <w:rFonts w:ascii="Arial" w:eastAsia="Times New Roman" w:hAnsi="Arial"/>
      <w:lang w:val="en-US" w:eastAsia="ja-JP"/>
    </w:rPr>
  </w:style>
  <w:style w:type="character" w:customStyle="1" w:styleId="NoSpacingChar">
    <w:name w:val="No Spacing Char"/>
    <w:link w:val="NoSpacing"/>
    <w:uiPriority w:val="1"/>
    <w:rsid w:val="00A556B7"/>
    <w:rPr>
      <w:rFonts w:ascii="Arial" w:eastAsia="Times New Roman" w:hAnsi="Arial"/>
      <w:lang w:val="en-US" w:eastAsia="ja-JP"/>
    </w:rPr>
  </w:style>
  <w:style w:type="paragraph" w:styleId="Subtitle">
    <w:name w:val="Subtitle"/>
    <w:basedOn w:val="Normal"/>
    <w:next w:val="Normal"/>
    <w:link w:val="SubtitleChar"/>
    <w:autoRedefine/>
    <w:uiPriority w:val="11"/>
    <w:qFormat/>
    <w:rsid w:val="00844CD1"/>
    <w:pPr>
      <w:numPr>
        <w:ilvl w:val="1"/>
      </w:numPr>
      <w:jc w:val="left"/>
    </w:pPr>
    <w:rPr>
      <w:rFonts w:eastAsia="Times New Roman"/>
      <w:b/>
      <w:iCs/>
      <w:color w:val="404040"/>
      <w:spacing w:val="15"/>
      <w:sz w:val="48"/>
      <w:szCs w:val="24"/>
      <w:lang w:val="en-US" w:eastAsia="ja-JP"/>
    </w:rPr>
  </w:style>
  <w:style w:type="character" w:customStyle="1" w:styleId="SubtitleChar">
    <w:name w:val="Subtitle Char"/>
    <w:link w:val="Subtitle"/>
    <w:uiPriority w:val="11"/>
    <w:rsid w:val="00844CD1"/>
    <w:rPr>
      <w:rFonts w:ascii="Arial" w:eastAsia="Times New Roman" w:hAnsi="Arial"/>
      <w:b/>
      <w:iCs/>
      <w:color w:val="404040"/>
      <w:spacing w:val="15"/>
      <w:sz w:val="48"/>
      <w:szCs w:val="24"/>
      <w:lang w:val="en-US" w:eastAsia="ja-JP"/>
    </w:rPr>
  </w:style>
  <w:style w:type="character" w:customStyle="1" w:styleId="Heading1Char">
    <w:name w:val="Heading 1 Char"/>
    <w:link w:val="Heading1"/>
    <w:uiPriority w:val="9"/>
    <w:rsid w:val="000B17C5"/>
    <w:rPr>
      <w:rFonts w:ascii="Arial" w:eastAsia="Times New Roman" w:hAnsi="Arial"/>
      <w:b/>
      <w:bCs/>
      <w:color w:val="E96828"/>
      <w:sz w:val="32"/>
      <w:szCs w:val="28"/>
      <w:lang w:eastAsia="en-US"/>
    </w:rPr>
  </w:style>
  <w:style w:type="paragraph" w:styleId="NormalWeb">
    <w:name w:val="Normal (Web)"/>
    <w:basedOn w:val="Normal"/>
    <w:uiPriority w:val="99"/>
    <w:semiHidden/>
    <w:unhideWhenUsed/>
    <w:rsid w:val="0098616F"/>
    <w:pPr>
      <w:spacing w:before="100" w:beforeAutospacing="1" w:after="100" w:afterAutospacing="1"/>
    </w:pPr>
    <w:rPr>
      <w:rFonts w:ascii="Times New Roman" w:eastAsia="Times New Roman" w:hAnsi="Times New Roman"/>
      <w:sz w:val="24"/>
      <w:szCs w:val="24"/>
      <w:lang w:eastAsia="en-GB"/>
    </w:rPr>
  </w:style>
  <w:style w:type="paragraph" w:customStyle="1" w:styleId="3CBD5A742C28424DA5172AD252E32316">
    <w:name w:val="3CBD5A742C28424DA5172AD252E32316"/>
    <w:rsid w:val="00A25CE0"/>
    <w:pPr>
      <w:spacing w:after="200" w:line="276" w:lineRule="auto"/>
    </w:pPr>
    <w:rPr>
      <w:rFonts w:eastAsia="MS Mincho" w:cs="Arial"/>
      <w:sz w:val="22"/>
      <w:szCs w:val="22"/>
      <w:lang w:val="en-US" w:eastAsia="ja-JP"/>
    </w:rPr>
  </w:style>
  <w:style w:type="paragraph" w:styleId="ListParagraph">
    <w:name w:val="List Paragraph"/>
    <w:basedOn w:val="Normal"/>
    <w:link w:val="ListParagraphChar"/>
    <w:uiPriority w:val="34"/>
    <w:qFormat/>
    <w:rsid w:val="00F96F2F"/>
    <w:pPr>
      <w:numPr>
        <w:numId w:val="15"/>
      </w:numPr>
      <w:spacing w:after="120"/>
      <w:contextualSpacing/>
    </w:pPr>
    <w:rPr>
      <w:rFonts w:eastAsia="MS Mincho"/>
      <w:szCs w:val="24"/>
      <w:lang w:val="en-US" w:eastAsia="ja-JP"/>
    </w:rPr>
  </w:style>
  <w:style w:type="paragraph" w:styleId="FootnoteText">
    <w:name w:val="footnote text"/>
    <w:basedOn w:val="Normal"/>
    <w:link w:val="FootnoteTextChar"/>
    <w:unhideWhenUsed/>
    <w:rsid w:val="00D07C73"/>
    <w:pPr>
      <w:spacing w:after="120"/>
      <w:ind w:left="142" w:hanging="142"/>
    </w:pPr>
    <w:rPr>
      <w:rFonts w:eastAsia="MS Mincho"/>
      <w:sz w:val="18"/>
      <w:szCs w:val="24"/>
      <w:lang w:val="en-US" w:eastAsia="ja-JP"/>
    </w:rPr>
  </w:style>
  <w:style w:type="character" w:customStyle="1" w:styleId="FootnoteTextChar">
    <w:name w:val="Footnote Text Char"/>
    <w:link w:val="FootnoteText"/>
    <w:rsid w:val="00D07C73"/>
    <w:rPr>
      <w:rFonts w:ascii="Arial" w:eastAsia="MS Mincho" w:hAnsi="Arial"/>
      <w:sz w:val="18"/>
      <w:szCs w:val="24"/>
      <w:lang w:val="en-US" w:eastAsia="ja-JP"/>
    </w:rPr>
  </w:style>
  <w:style w:type="character" w:styleId="FootnoteReference">
    <w:name w:val="footnote reference"/>
    <w:semiHidden/>
    <w:unhideWhenUsed/>
    <w:rsid w:val="00006416"/>
    <w:rPr>
      <w:vertAlign w:val="superscript"/>
    </w:rPr>
  </w:style>
  <w:style w:type="paragraph" w:styleId="BodyText2">
    <w:name w:val="Body Text 2"/>
    <w:basedOn w:val="Normal"/>
    <w:link w:val="BodyText2Char"/>
    <w:rsid w:val="00006416"/>
    <w:pPr>
      <w:spacing w:after="120"/>
    </w:pPr>
    <w:rPr>
      <w:rFonts w:eastAsia="Times New Roman"/>
      <w:b/>
      <w:szCs w:val="20"/>
      <w:lang w:eastAsia="en-GB"/>
    </w:rPr>
  </w:style>
  <w:style w:type="character" w:customStyle="1" w:styleId="BodyText2Char">
    <w:name w:val="Body Text 2 Char"/>
    <w:link w:val="BodyText2"/>
    <w:rsid w:val="00006416"/>
    <w:rPr>
      <w:rFonts w:ascii="Arial" w:eastAsia="Times New Roman" w:hAnsi="Arial"/>
      <w:b/>
    </w:rPr>
  </w:style>
  <w:style w:type="paragraph" w:styleId="BlockText">
    <w:name w:val="Block Text"/>
    <w:basedOn w:val="Normal"/>
    <w:rsid w:val="00006416"/>
    <w:pPr>
      <w:ind w:left="1080" w:right="720"/>
    </w:pPr>
    <w:rPr>
      <w:rFonts w:eastAsia="Times New Roman"/>
      <w:szCs w:val="20"/>
      <w:lang w:eastAsia="ja-JP"/>
    </w:rPr>
  </w:style>
  <w:style w:type="character" w:customStyle="1" w:styleId="Heading2Char">
    <w:name w:val="Heading 2 Char"/>
    <w:link w:val="Heading2"/>
    <w:uiPriority w:val="9"/>
    <w:rsid w:val="00D22CCA"/>
    <w:rPr>
      <w:rFonts w:ascii="Arial" w:eastAsia="Times New Roman" w:hAnsi="Arial"/>
      <w:b/>
      <w:bCs/>
      <w:iCs/>
      <w:sz w:val="28"/>
      <w:szCs w:val="28"/>
      <w:lang w:eastAsia="en-US"/>
    </w:rPr>
  </w:style>
  <w:style w:type="character" w:customStyle="1" w:styleId="Heading3Char">
    <w:name w:val="Heading 3 Char"/>
    <w:link w:val="Heading3"/>
    <w:uiPriority w:val="9"/>
    <w:rsid w:val="00DE4990"/>
    <w:rPr>
      <w:rFonts w:ascii="Arial" w:eastAsia="Times New Roman" w:hAnsi="Arial"/>
      <w:b/>
      <w:bCs/>
      <w:sz w:val="24"/>
      <w:szCs w:val="26"/>
      <w:lang w:eastAsia="en-US"/>
    </w:rPr>
  </w:style>
  <w:style w:type="character" w:customStyle="1" w:styleId="Heading4Char">
    <w:name w:val="Heading 4 Char"/>
    <w:link w:val="Heading4"/>
    <w:uiPriority w:val="9"/>
    <w:rsid w:val="00DE4990"/>
    <w:rPr>
      <w:rFonts w:ascii="Arial" w:eastAsia="Times New Roman" w:hAnsi="Arial"/>
      <w:b/>
      <w:bCs/>
      <w:i/>
      <w:szCs w:val="28"/>
      <w:lang w:eastAsia="en-US"/>
    </w:rPr>
  </w:style>
  <w:style w:type="paragraph" w:customStyle="1" w:styleId="NumberList">
    <w:name w:val="Number List"/>
    <w:basedOn w:val="ListParagraph"/>
    <w:next w:val="Normal"/>
    <w:link w:val="NumberListChar"/>
    <w:rsid w:val="00A768B1"/>
    <w:pPr>
      <w:widowControl w:val="0"/>
      <w:numPr>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123" w:right="113" w:hanging="669"/>
      <w:contextualSpacing w:val="0"/>
    </w:pPr>
    <w:rPr>
      <w:rFonts w:cs="Helvetica"/>
      <w:color w:val="141413"/>
      <w:szCs w:val="22"/>
      <w:lang w:val="en-GB"/>
    </w:rPr>
  </w:style>
  <w:style w:type="paragraph" w:customStyle="1" w:styleId="BulletList">
    <w:name w:val="Bullet List"/>
    <w:basedOn w:val="ListParagraph"/>
    <w:link w:val="BulletListChar"/>
    <w:rsid w:val="00073C69"/>
    <w:pPr>
      <w:numPr>
        <w:numId w:val="38"/>
      </w:numPr>
      <w:tabs>
        <w:tab w:val="left" w:pos="454"/>
      </w:tabs>
      <w:spacing w:after="240"/>
      <w:ind w:right="113"/>
      <w:contextualSpacing w:val="0"/>
    </w:pPr>
    <w:rPr>
      <w:lang w:val="en-GB"/>
    </w:rPr>
  </w:style>
  <w:style w:type="character" w:customStyle="1" w:styleId="ListParagraphChar">
    <w:name w:val="List Paragraph Char"/>
    <w:link w:val="ListParagraph"/>
    <w:uiPriority w:val="34"/>
    <w:rsid w:val="00AE2A8F"/>
    <w:rPr>
      <w:rFonts w:ascii="Calibri" w:eastAsia="MS Mincho" w:hAnsi="Calibri"/>
      <w:sz w:val="22"/>
      <w:szCs w:val="24"/>
      <w:lang w:val="en-US" w:eastAsia="ja-JP"/>
    </w:rPr>
  </w:style>
  <w:style w:type="character" w:customStyle="1" w:styleId="NumberListChar">
    <w:name w:val="Number List Char"/>
    <w:link w:val="NumberList"/>
    <w:rsid w:val="00A768B1"/>
    <w:rPr>
      <w:rFonts w:eastAsia="MS Mincho" w:cs="Helvetica"/>
      <w:color w:val="141413"/>
      <w:sz w:val="22"/>
      <w:szCs w:val="22"/>
      <w:lang w:eastAsia="ja-JP"/>
    </w:rPr>
  </w:style>
  <w:style w:type="paragraph" w:styleId="TOCHeading">
    <w:name w:val="TOC Heading"/>
    <w:basedOn w:val="Heading1"/>
    <w:next w:val="Normal"/>
    <w:uiPriority w:val="39"/>
    <w:semiHidden/>
    <w:unhideWhenUsed/>
    <w:qFormat/>
    <w:rsid w:val="00C15273"/>
    <w:pPr>
      <w:spacing w:before="480" w:after="0" w:line="276" w:lineRule="auto"/>
      <w:jc w:val="left"/>
      <w:outlineLvl w:val="9"/>
    </w:pPr>
    <w:rPr>
      <w:rFonts w:eastAsia="MS Gothic"/>
      <w:color w:val="365F91"/>
      <w:lang w:val="en-US" w:eastAsia="ja-JP"/>
    </w:rPr>
  </w:style>
  <w:style w:type="character" w:customStyle="1" w:styleId="BulletListChar">
    <w:name w:val="Bullet List Char"/>
    <w:link w:val="BulletList"/>
    <w:rsid w:val="00A556B7"/>
    <w:rPr>
      <w:rFonts w:ascii="Arial" w:eastAsia="MS Mincho" w:hAnsi="Arial"/>
      <w:szCs w:val="24"/>
      <w:lang w:eastAsia="ja-JP"/>
    </w:rPr>
  </w:style>
  <w:style w:type="paragraph" w:styleId="TOC1">
    <w:name w:val="toc 1"/>
    <w:basedOn w:val="Normal"/>
    <w:next w:val="Normal"/>
    <w:autoRedefine/>
    <w:uiPriority w:val="39"/>
    <w:unhideWhenUsed/>
    <w:rsid w:val="007627F9"/>
    <w:pPr>
      <w:tabs>
        <w:tab w:val="left" w:pos="851"/>
        <w:tab w:val="right" w:pos="9016"/>
      </w:tabs>
      <w:spacing w:before="360" w:after="360"/>
      <w:jc w:val="left"/>
    </w:pPr>
    <w:rPr>
      <w:b/>
      <w:bCs/>
      <w:color w:val="EC6608"/>
      <w:u w:val="single"/>
    </w:rPr>
  </w:style>
  <w:style w:type="paragraph" w:styleId="TOC2">
    <w:name w:val="toc 2"/>
    <w:basedOn w:val="Normal"/>
    <w:next w:val="Normal"/>
    <w:autoRedefine/>
    <w:uiPriority w:val="39"/>
    <w:unhideWhenUsed/>
    <w:rsid w:val="007627F9"/>
    <w:pPr>
      <w:tabs>
        <w:tab w:val="left" w:pos="851"/>
        <w:tab w:val="right" w:pos="9016"/>
      </w:tabs>
      <w:ind w:left="851"/>
      <w:jc w:val="left"/>
    </w:pPr>
    <w:rPr>
      <w:b/>
      <w:bCs/>
    </w:rPr>
  </w:style>
  <w:style w:type="paragraph" w:styleId="TOC3">
    <w:name w:val="toc 3"/>
    <w:basedOn w:val="Normal"/>
    <w:next w:val="Normal"/>
    <w:autoRedefine/>
    <w:uiPriority w:val="39"/>
    <w:unhideWhenUsed/>
    <w:rsid w:val="00FA0495"/>
    <w:pPr>
      <w:tabs>
        <w:tab w:val="left" w:pos="851"/>
        <w:tab w:val="right" w:pos="9016"/>
      </w:tabs>
      <w:jc w:val="left"/>
    </w:pPr>
  </w:style>
  <w:style w:type="character" w:styleId="Hyperlink">
    <w:name w:val="Hyperlink"/>
    <w:uiPriority w:val="99"/>
    <w:unhideWhenUsed/>
    <w:qFormat/>
    <w:rsid w:val="008E4BC5"/>
    <w:rPr>
      <w:color w:val="0075BE"/>
      <w:u w:val="single"/>
    </w:rPr>
  </w:style>
  <w:style w:type="paragraph" w:customStyle="1" w:styleId="Footnote">
    <w:name w:val="Footnote"/>
    <w:basedOn w:val="Footer"/>
    <w:link w:val="FootnoteChar"/>
    <w:rsid w:val="00073C69"/>
    <w:pPr>
      <w:ind w:left="142" w:hanging="142"/>
    </w:pPr>
    <w:rPr>
      <w:sz w:val="18"/>
    </w:rPr>
  </w:style>
  <w:style w:type="table" w:styleId="TableGrid">
    <w:name w:val="Table Grid"/>
    <w:basedOn w:val="TableNormal"/>
    <w:uiPriority w:val="59"/>
    <w:rsid w:val="00844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
    <w:name w:val="Footnote Char"/>
    <w:link w:val="Footnote"/>
    <w:rsid w:val="00073C69"/>
    <w:rPr>
      <w:rFonts w:ascii="Arial" w:hAnsi="Arial"/>
      <w:sz w:val="18"/>
      <w:szCs w:val="22"/>
      <w:lang w:eastAsia="en-US"/>
    </w:rPr>
  </w:style>
  <w:style w:type="character" w:styleId="Strong">
    <w:name w:val="Strong"/>
    <w:uiPriority w:val="22"/>
    <w:rsid w:val="00B76C72"/>
    <w:rPr>
      <w:rFonts w:ascii="Arial" w:hAnsi="Arial"/>
      <w:b/>
      <w:bCs/>
    </w:rPr>
  </w:style>
  <w:style w:type="paragraph" w:customStyle="1" w:styleId="Pa2">
    <w:name w:val="Pa2"/>
    <w:basedOn w:val="Normal"/>
    <w:next w:val="Normal"/>
    <w:uiPriority w:val="99"/>
    <w:rsid w:val="00AE454D"/>
    <w:pPr>
      <w:autoSpaceDE w:val="0"/>
      <w:autoSpaceDN w:val="0"/>
      <w:adjustRightInd w:val="0"/>
      <w:spacing w:line="221" w:lineRule="atLeast"/>
      <w:jc w:val="left"/>
    </w:pPr>
    <w:rPr>
      <w:rFonts w:ascii="StoneSans" w:hAnsi="StoneSans"/>
      <w:sz w:val="24"/>
      <w:szCs w:val="24"/>
      <w:lang w:eastAsia="en-GB"/>
    </w:rPr>
  </w:style>
  <w:style w:type="paragraph" w:customStyle="1" w:styleId="Pa5">
    <w:name w:val="Pa5"/>
    <w:basedOn w:val="Normal"/>
    <w:next w:val="Normal"/>
    <w:uiPriority w:val="99"/>
    <w:rsid w:val="00AE454D"/>
    <w:pPr>
      <w:autoSpaceDE w:val="0"/>
      <w:autoSpaceDN w:val="0"/>
      <w:adjustRightInd w:val="0"/>
      <w:spacing w:line="341" w:lineRule="atLeast"/>
      <w:jc w:val="left"/>
    </w:pPr>
    <w:rPr>
      <w:rFonts w:ascii="StoneSans" w:hAnsi="StoneSans"/>
      <w:sz w:val="24"/>
      <w:szCs w:val="24"/>
      <w:lang w:eastAsia="en-GB"/>
    </w:rPr>
  </w:style>
  <w:style w:type="character" w:customStyle="1" w:styleId="A2">
    <w:name w:val="A2"/>
    <w:uiPriority w:val="99"/>
    <w:rsid w:val="00AE454D"/>
    <w:rPr>
      <w:rFonts w:ascii="StoneSansSemibold" w:hAnsi="StoneSansSemibold" w:cs="StoneSansSemibold"/>
      <w:color w:val="000000"/>
      <w:sz w:val="22"/>
      <w:szCs w:val="22"/>
    </w:rPr>
  </w:style>
  <w:style w:type="character" w:customStyle="1" w:styleId="Heading5Char">
    <w:name w:val="Heading 5 Char"/>
    <w:basedOn w:val="DefaultParagraphFont"/>
    <w:link w:val="Heading5"/>
    <w:uiPriority w:val="9"/>
    <w:semiHidden/>
    <w:rsid w:val="00A556B7"/>
    <w:rPr>
      <w:rFonts w:ascii="Arial" w:eastAsiaTheme="majorEastAsia" w:hAnsi="Arial" w:cstheme="majorBidi"/>
      <w:szCs w:val="22"/>
      <w:u w:val="single"/>
      <w:lang w:eastAsia="en-US"/>
    </w:rPr>
  </w:style>
  <w:style w:type="character" w:styleId="SubtleEmphasis">
    <w:name w:val="Subtle Emphasis"/>
    <w:basedOn w:val="DefaultParagraphFont"/>
    <w:uiPriority w:val="19"/>
    <w:rsid w:val="00B76C72"/>
    <w:rPr>
      <w:rFonts w:ascii="Arial" w:hAnsi="Arial"/>
      <w:i/>
      <w:iCs/>
      <w:color w:val="404040" w:themeColor="text1" w:themeTint="BF"/>
    </w:rPr>
  </w:style>
  <w:style w:type="character" w:styleId="Emphasis">
    <w:name w:val="Emphasis"/>
    <w:basedOn w:val="DefaultParagraphFont"/>
    <w:uiPriority w:val="20"/>
    <w:rsid w:val="00B76C72"/>
    <w:rPr>
      <w:rFonts w:ascii="Arial" w:hAnsi="Arial"/>
      <w:i/>
      <w:iCs/>
    </w:rPr>
  </w:style>
  <w:style w:type="character" w:styleId="IntenseEmphasis">
    <w:name w:val="Intense Emphasis"/>
    <w:basedOn w:val="DefaultParagraphFont"/>
    <w:uiPriority w:val="21"/>
    <w:rsid w:val="00B76C72"/>
    <w:rPr>
      <w:rFonts w:ascii="Arial" w:hAnsi="Arial"/>
      <w:i/>
      <w:iCs/>
      <w:color w:val="auto"/>
    </w:rPr>
  </w:style>
  <w:style w:type="paragraph" w:styleId="Quote">
    <w:name w:val="Quote"/>
    <w:basedOn w:val="Normal"/>
    <w:next w:val="Normal"/>
    <w:link w:val="QuoteChar"/>
    <w:uiPriority w:val="29"/>
    <w:rsid w:val="00B76C7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76C72"/>
    <w:rPr>
      <w:rFonts w:ascii="Arial" w:hAnsi="Arial"/>
      <w:i/>
      <w:iCs/>
      <w:color w:val="404040" w:themeColor="text1" w:themeTint="BF"/>
      <w:szCs w:val="22"/>
      <w:lang w:eastAsia="en-US"/>
    </w:rPr>
  </w:style>
  <w:style w:type="paragraph" w:styleId="IntenseQuote">
    <w:name w:val="Intense Quote"/>
    <w:basedOn w:val="Normal"/>
    <w:next w:val="Normal"/>
    <w:link w:val="IntenseQuoteChar"/>
    <w:uiPriority w:val="30"/>
    <w:rsid w:val="00B76C7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76C72"/>
    <w:rPr>
      <w:rFonts w:ascii="Arial" w:hAnsi="Arial"/>
      <w:i/>
      <w:iCs/>
      <w:color w:val="4F81BD" w:themeColor="accent1"/>
      <w:szCs w:val="22"/>
      <w:lang w:eastAsia="en-US"/>
    </w:rPr>
  </w:style>
  <w:style w:type="character" w:styleId="SubtleReference">
    <w:name w:val="Subtle Reference"/>
    <w:basedOn w:val="DefaultParagraphFont"/>
    <w:uiPriority w:val="31"/>
    <w:rsid w:val="00B76C72"/>
    <w:rPr>
      <w:rFonts w:ascii="Arial" w:hAnsi="Arial"/>
      <w:smallCaps/>
      <w:color w:val="5A5A5A" w:themeColor="text1" w:themeTint="A5"/>
    </w:rPr>
  </w:style>
  <w:style w:type="character" w:styleId="IntenseReference">
    <w:name w:val="Intense Reference"/>
    <w:basedOn w:val="DefaultParagraphFont"/>
    <w:uiPriority w:val="32"/>
    <w:rsid w:val="00B76C72"/>
    <w:rPr>
      <w:rFonts w:ascii="Arial" w:hAnsi="Arial"/>
      <w:b/>
      <w:bCs/>
      <w:smallCaps/>
      <w:color w:val="auto"/>
      <w:spacing w:val="5"/>
    </w:rPr>
  </w:style>
  <w:style w:type="character" w:styleId="BookTitle">
    <w:name w:val="Book Title"/>
    <w:basedOn w:val="DefaultParagraphFont"/>
    <w:uiPriority w:val="33"/>
    <w:rsid w:val="00B76C72"/>
    <w:rPr>
      <w:rFonts w:ascii="Arial" w:hAnsi="Arial"/>
      <w:b/>
      <w:bCs/>
      <w:i/>
      <w:iCs/>
      <w:spacing w:val="5"/>
    </w:rPr>
  </w:style>
  <w:style w:type="paragraph" w:customStyle="1" w:styleId="Bullet1">
    <w:name w:val="Bullet 1"/>
    <w:basedOn w:val="BulletList"/>
    <w:link w:val="Bullet1Char"/>
    <w:qFormat/>
    <w:rsid w:val="00E24DB3"/>
    <w:pPr>
      <w:numPr>
        <w:numId w:val="33"/>
      </w:numPr>
    </w:pPr>
    <w:rPr>
      <w:rFonts w:cs="Arial"/>
      <w:szCs w:val="22"/>
    </w:rPr>
  </w:style>
  <w:style w:type="paragraph" w:customStyle="1" w:styleId="Bullet2">
    <w:name w:val="Bullet 2"/>
    <w:basedOn w:val="BulletList"/>
    <w:link w:val="Bullet2Char"/>
    <w:qFormat/>
    <w:rsid w:val="000D7C96"/>
    <w:pPr>
      <w:numPr>
        <w:ilvl w:val="1"/>
        <w:numId w:val="17"/>
      </w:numPr>
      <w:ind w:left="1565" w:hanging="357"/>
    </w:pPr>
    <w:rPr>
      <w:rFonts w:cs="Arial"/>
      <w:szCs w:val="22"/>
    </w:rPr>
  </w:style>
  <w:style w:type="character" w:customStyle="1" w:styleId="Bullet1Char">
    <w:name w:val="Bullet 1 Char"/>
    <w:basedOn w:val="BulletListChar"/>
    <w:link w:val="Bullet1"/>
    <w:rsid w:val="00357679"/>
    <w:rPr>
      <w:rFonts w:ascii="Arial" w:eastAsia="MS Mincho" w:hAnsi="Arial" w:cs="Arial"/>
      <w:szCs w:val="22"/>
      <w:lang w:eastAsia="ja-JP"/>
    </w:rPr>
  </w:style>
  <w:style w:type="paragraph" w:styleId="TOC4">
    <w:name w:val="toc 4"/>
    <w:basedOn w:val="Normal"/>
    <w:next w:val="Normal"/>
    <w:autoRedefine/>
    <w:uiPriority w:val="39"/>
    <w:unhideWhenUsed/>
    <w:rsid w:val="00D04D40"/>
    <w:pPr>
      <w:jc w:val="left"/>
    </w:pPr>
    <w:rPr>
      <w:rFonts w:asciiTheme="minorHAnsi" w:hAnsiTheme="minorHAnsi"/>
      <w:sz w:val="22"/>
    </w:rPr>
  </w:style>
  <w:style w:type="character" w:customStyle="1" w:styleId="Bullet2Char">
    <w:name w:val="Bullet 2 Char"/>
    <w:basedOn w:val="BulletListChar"/>
    <w:link w:val="Bullet2"/>
    <w:rsid w:val="000D7C96"/>
    <w:rPr>
      <w:rFonts w:ascii="Arial" w:eastAsia="MS Mincho" w:hAnsi="Arial" w:cs="Arial"/>
      <w:szCs w:val="22"/>
      <w:lang w:eastAsia="ja-JP"/>
    </w:rPr>
  </w:style>
  <w:style w:type="paragraph" w:styleId="TOC5">
    <w:name w:val="toc 5"/>
    <w:basedOn w:val="Normal"/>
    <w:next w:val="Normal"/>
    <w:autoRedefine/>
    <w:uiPriority w:val="39"/>
    <w:unhideWhenUsed/>
    <w:rsid w:val="00D04D40"/>
    <w:pPr>
      <w:jc w:val="left"/>
    </w:pPr>
    <w:rPr>
      <w:rFonts w:asciiTheme="minorHAnsi" w:hAnsiTheme="minorHAnsi"/>
      <w:sz w:val="22"/>
    </w:rPr>
  </w:style>
  <w:style w:type="paragraph" w:styleId="TOC6">
    <w:name w:val="toc 6"/>
    <w:basedOn w:val="Normal"/>
    <w:next w:val="Normal"/>
    <w:autoRedefine/>
    <w:uiPriority w:val="39"/>
    <w:unhideWhenUsed/>
    <w:rsid w:val="00D04D40"/>
    <w:pPr>
      <w:jc w:val="left"/>
    </w:pPr>
    <w:rPr>
      <w:rFonts w:asciiTheme="minorHAnsi" w:hAnsiTheme="minorHAnsi"/>
      <w:sz w:val="22"/>
    </w:rPr>
  </w:style>
  <w:style w:type="paragraph" w:styleId="TOC7">
    <w:name w:val="toc 7"/>
    <w:basedOn w:val="Normal"/>
    <w:next w:val="Normal"/>
    <w:autoRedefine/>
    <w:uiPriority w:val="39"/>
    <w:unhideWhenUsed/>
    <w:rsid w:val="00D04D40"/>
    <w:pPr>
      <w:jc w:val="left"/>
    </w:pPr>
    <w:rPr>
      <w:rFonts w:asciiTheme="minorHAnsi" w:hAnsiTheme="minorHAnsi"/>
      <w:sz w:val="22"/>
    </w:rPr>
  </w:style>
  <w:style w:type="paragraph" w:styleId="TOC8">
    <w:name w:val="toc 8"/>
    <w:basedOn w:val="Normal"/>
    <w:next w:val="Normal"/>
    <w:autoRedefine/>
    <w:uiPriority w:val="39"/>
    <w:unhideWhenUsed/>
    <w:rsid w:val="00D04D40"/>
    <w:pPr>
      <w:jc w:val="left"/>
    </w:pPr>
    <w:rPr>
      <w:rFonts w:asciiTheme="minorHAnsi" w:hAnsiTheme="minorHAnsi"/>
      <w:sz w:val="22"/>
    </w:rPr>
  </w:style>
  <w:style w:type="paragraph" w:styleId="TOC9">
    <w:name w:val="toc 9"/>
    <w:basedOn w:val="Normal"/>
    <w:next w:val="Normal"/>
    <w:autoRedefine/>
    <w:uiPriority w:val="39"/>
    <w:unhideWhenUsed/>
    <w:rsid w:val="00D04D40"/>
    <w:pPr>
      <w:jc w:val="left"/>
    </w:pPr>
    <w:rPr>
      <w:rFonts w:asciiTheme="minorHAnsi" w:hAnsiTheme="minorHAnsi"/>
      <w:sz w:val="22"/>
    </w:rPr>
  </w:style>
  <w:style w:type="paragraph" w:customStyle="1" w:styleId="HeadingScope">
    <w:name w:val="Heading Scope"/>
    <w:basedOn w:val="Heading1"/>
    <w:link w:val="HeadingScopeChar"/>
    <w:rsid w:val="0065356F"/>
    <w:pPr>
      <w:numPr>
        <w:numId w:val="0"/>
      </w:numPr>
    </w:pPr>
  </w:style>
  <w:style w:type="character" w:customStyle="1" w:styleId="HeadingScopeChar">
    <w:name w:val="Heading Scope Char"/>
    <w:basedOn w:val="Heading1Char"/>
    <w:link w:val="HeadingScope"/>
    <w:rsid w:val="0065356F"/>
    <w:rPr>
      <w:rFonts w:ascii="Arial" w:eastAsia="Times New Roman" w:hAnsi="Arial"/>
      <w:b/>
      <w:bCs/>
      <w:color w:val="140F4F"/>
      <w:sz w:val="32"/>
      <w:szCs w:val="28"/>
      <w:lang w:eastAsia="en-US"/>
    </w:rPr>
  </w:style>
  <w:style w:type="character" w:customStyle="1" w:styleId="Heading6Char">
    <w:name w:val="Heading 6 Char"/>
    <w:basedOn w:val="DefaultParagraphFont"/>
    <w:link w:val="Heading6"/>
    <w:uiPriority w:val="9"/>
    <w:semiHidden/>
    <w:rsid w:val="002F670C"/>
    <w:rPr>
      <w:rFonts w:asciiTheme="majorHAnsi" w:eastAsiaTheme="majorEastAsia" w:hAnsiTheme="majorHAnsi" w:cstheme="majorBidi"/>
      <w:color w:val="243F60" w:themeColor="accent1" w:themeShade="7F"/>
      <w:szCs w:val="22"/>
      <w:lang w:eastAsia="en-US"/>
    </w:rPr>
  </w:style>
  <w:style w:type="character" w:customStyle="1" w:styleId="Heading7Char">
    <w:name w:val="Heading 7 Char"/>
    <w:basedOn w:val="DefaultParagraphFont"/>
    <w:link w:val="Heading7"/>
    <w:uiPriority w:val="9"/>
    <w:semiHidden/>
    <w:rsid w:val="002F670C"/>
    <w:rPr>
      <w:rFonts w:asciiTheme="majorHAnsi" w:eastAsiaTheme="majorEastAsia" w:hAnsiTheme="majorHAnsi" w:cstheme="majorBidi"/>
      <w:i/>
      <w:iCs/>
      <w:color w:val="243F60" w:themeColor="accent1" w:themeShade="7F"/>
      <w:szCs w:val="22"/>
      <w:lang w:eastAsia="en-US"/>
    </w:rPr>
  </w:style>
  <w:style w:type="character" w:customStyle="1" w:styleId="Heading8Char">
    <w:name w:val="Heading 8 Char"/>
    <w:basedOn w:val="DefaultParagraphFont"/>
    <w:link w:val="Heading8"/>
    <w:uiPriority w:val="9"/>
    <w:semiHidden/>
    <w:rsid w:val="002F670C"/>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2F670C"/>
    <w:rPr>
      <w:rFonts w:asciiTheme="majorHAnsi" w:eastAsiaTheme="majorEastAsia" w:hAnsiTheme="majorHAnsi" w:cstheme="majorBidi"/>
      <w:i/>
      <w:iCs/>
      <w:color w:val="272727" w:themeColor="text1" w:themeTint="D8"/>
      <w:sz w:val="21"/>
      <w:szCs w:val="21"/>
      <w:lang w:eastAsia="en-US"/>
    </w:rPr>
  </w:style>
  <w:style w:type="paragraph" w:customStyle="1" w:styleId="DocTitle">
    <w:name w:val="Doc Title"/>
    <w:basedOn w:val="Normal"/>
    <w:rsid w:val="00357679"/>
    <w:pPr>
      <w:jc w:val="left"/>
    </w:pPr>
    <w:rPr>
      <w:rFonts w:eastAsia="MS Gothic"/>
    </w:rPr>
  </w:style>
  <w:style w:type="paragraph" w:customStyle="1" w:styleId="ParaNumbers">
    <w:name w:val="Para Numbers"/>
    <w:basedOn w:val="Normal"/>
    <w:link w:val="ParaNumbersChar"/>
    <w:qFormat/>
    <w:rsid w:val="00D07C73"/>
    <w:pPr>
      <w:numPr>
        <w:numId w:val="39"/>
      </w:numPr>
      <w:spacing w:after="240"/>
      <w:ind w:left="851" w:hanging="851"/>
    </w:pPr>
  </w:style>
  <w:style w:type="character" w:customStyle="1" w:styleId="ParaNumbersChar">
    <w:name w:val="Para Numbers Char"/>
    <w:basedOn w:val="DefaultParagraphFont"/>
    <w:link w:val="ParaNumbers"/>
    <w:rsid w:val="00D07C73"/>
    <w:rPr>
      <w:rFonts w:ascii="Arial" w:hAnsi="Arial"/>
      <w:szCs w:val="22"/>
      <w:lang w:eastAsia="en-US"/>
    </w:rPr>
  </w:style>
  <w:style w:type="paragraph" w:customStyle="1" w:styleId="Quotation">
    <w:name w:val="Quotation"/>
    <w:basedOn w:val="Normal"/>
    <w:next w:val="Normal"/>
    <w:link w:val="QuotationChar"/>
    <w:rsid w:val="00D07C73"/>
    <w:pPr>
      <w:ind w:left="851" w:right="851"/>
    </w:pPr>
    <w:rPr>
      <w:sz w:val="18"/>
    </w:rPr>
  </w:style>
  <w:style w:type="character" w:customStyle="1" w:styleId="QuotationChar">
    <w:name w:val="Quotation Char"/>
    <w:basedOn w:val="DefaultParagraphFont"/>
    <w:link w:val="Quotation"/>
    <w:rsid w:val="00D07C73"/>
    <w:rPr>
      <w:rFonts w:ascii="Arial" w:hAnsi="Arial"/>
      <w:sz w:val="18"/>
      <w:szCs w:val="22"/>
      <w:lang w:eastAsia="en-US"/>
    </w:rPr>
  </w:style>
  <w:style w:type="paragraph" w:customStyle="1" w:styleId="QuoteP">
    <w:name w:val="Quote P"/>
    <w:basedOn w:val="Quotation"/>
    <w:next w:val="Normal"/>
    <w:link w:val="QuotePChar"/>
    <w:rsid w:val="0060129A"/>
    <w:pPr>
      <w:ind w:left="1701"/>
    </w:pPr>
  </w:style>
  <w:style w:type="character" w:customStyle="1" w:styleId="QuotePChar">
    <w:name w:val="Quote P Char"/>
    <w:basedOn w:val="QuotationChar"/>
    <w:link w:val="QuoteP"/>
    <w:rsid w:val="0060129A"/>
    <w:rPr>
      <w:rFonts w:ascii="Arial" w:hAnsi="Arial"/>
      <w:sz w:val="18"/>
      <w:szCs w:val="22"/>
      <w:lang w:eastAsia="en-US"/>
    </w:rPr>
  </w:style>
  <w:style w:type="paragraph" w:customStyle="1" w:styleId="DocumentTitle">
    <w:name w:val="Document Title"/>
    <w:basedOn w:val="Normal"/>
    <w:link w:val="DocumentTitleChar"/>
    <w:autoRedefine/>
    <w:qFormat/>
    <w:rsid w:val="0058071D"/>
    <w:pPr>
      <w:jc w:val="left"/>
    </w:pPr>
    <w:rPr>
      <w:b/>
      <w:color w:val="E96828"/>
      <w:sz w:val="60"/>
      <w:szCs w:val="60"/>
      <w:lang w:val="en-US"/>
    </w:rPr>
  </w:style>
  <w:style w:type="paragraph" w:customStyle="1" w:styleId="Index">
    <w:name w:val="Index"/>
    <w:basedOn w:val="Normal"/>
    <w:link w:val="IndexChar"/>
    <w:autoRedefine/>
    <w:qFormat/>
    <w:rsid w:val="000B17C5"/>
    <w:pPr>
      <w:spacing w:before="100" w:beforeAutospacing="1" w:after="100" w:afterAutospacing="1"/>
    </w:pPr>
    <w:rPr>
      <w:b/>
      <w:color w:val="E96828"/>
      <w:sz w:val="48"/>
      <w:szCs w:val="32"/>
    </w:rPr>
  </w:style>
  <w:style w:type="character" w:customStyle="1" w:styleId="DocumentTitleChar">
    <w:name w:val="Document Title Char"/>
    <w:basedOn w:val="DefaultParagraphFont"/>
    <w:link w:val="DocumentTitle"/>
    <w:rsid w:val="0058071D"/>
    <w:rPr>
      <w:rFonts w:ascii="Arial" w:hAnsi="Arial"/>
      <w:b/>
      <w:color w:val="E96828"/>
      <w:sz w:val="60"/>
      <w:szCs w:val="60"/>
      <w:lang w:val="en-US" w:eastAsia="en-US"/>
    </w:rPr>
  </w:style>
  <w:style w:type="character" w:customStyle="1" w:styleId="IndexChar">
    <w:name w:val="Index Char"/>
    <w:basedOn w:val="DefaultParagraphFont"/>
    <w:link w:val="Index"/>
    <w:rsid w:val="000B17C5"/>
    <w:rPr>
      <w:rFonts w:ascii="Arial" w:hAnsi="Arial"/>
      <w:b/>
      <w:color w:val="E96828"/>
      <w:sz w:val="48"/>
      <w:szCs w:val="32"/>
      <w:lang w:eastAsia="en-US"/>
    </w:rPr>
  </w:style>
  <w:style w:type="character" w:styleId="CommentReference">
    <w:name w:val="annotation reference"/>
    <w:basedOn w:val="DefaultParagraphFont"/>
    <w:uiPriority w:val="99"/>
    <w:semiHidden/>
    <w:unhideWhenUsed/>
    <w:rsid w:val="00414E49"/>
    <w:rPr>
      <w:sz w:val="16"/>
      <w:szCs w:val="16"/>
    </w:rPr>
  </w:style>
  <w:style w:type="paragraph" w:styleId="CommentText">
    <w:name w:val="annotation text"/>
    <w:basedOn w:val="Normal"/>
    <w:link w:val="CommentTextChar"/>
    <w:uiPriority w:val="99"/>
    <w:semiHidden/>
    <w:unhideWhenUsed/>
    <w:rsid w:val="00414E49"/>
    <w:rPr>
      <w:szCs w:val="20"/>
    </w:rPr>
  </w:style>
  <w:style w:type="character" w:customStyle="1" w:styleId="CommentTextChar">
    <w:name w:val="Comment Text Char"/>
    <w:basedOn w:val="DefaultParagraphFont"/>
    <w:link w:val="CommentText"/>
    <w:uiPriority w:val="99"/>
    <w:semiHidden/>
    <w:rsid w:val="00414E4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4E49"/>
    <w:rPr>
      <w:b/>
      <w:bCs/>
    </w:rPr>
  </w:style>
  <w:style w:type="character" w:customStyle="1" w:styleId="CommentSubjectChar">
    <w:name w:val="Comment Subject Char"/>
    <w:basedOn w:val="CommentTextChar"/>
    <w:link w:val="CommentSubject"/>
    <w:uiPriority w:val="99"/>
    <w:semiHidden/>
    <w:rsid w:val="00414E49"/>
    <w:rPr>
      <w:rFonts w:ascii="Arial" w:hAnsi="Arial"/>
      <w:b/>
      <w:bCs/>
      <w:lang w:eastAsia="en-US"/>
    </w:rPr>
  </w:style>
  <w:style w:type="character" w:styleId="UnresolvedMention">
    <w:name w:val="Unresolved Mention"/>
    <w:basedOn w:val="DefaultParagraphFont"/>
    <w:uiPriority w:val="99"/>
    <w:semiHidden/>
    <w:unhideWhenUsed/>
    <w:rsid w:val="001151FA"/>
    <w:rPr>
      <w:color w:val="605E5C"/>
      <w:shd w:val="clear" w:color="auto" w:fill="E1DFDD"/>
    </w:rPr>
  </w:style>
  <w:style w:type="character" w:styleId="FollowedHyperlink">
    <w:name w:val="FollowedHyperlink"/>
    <w:basedOn w:val="DefaultParagraphFont"/>
    <w:uiPriority w:val="99"/>
    <w:unhideWhenUsed/>
    <w:qFormat/>
    <w:rsid w:val="000B17C5"/>
    <w:rPr>
      <w:color w:val="E968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501873">
      <w:bodyDiv w:val="1"/>
      <w:marLeft w:val="0"/>
      <w:marRight w:val="0"/>
      <w:marTop w:val="0"/>
      <w:marBottom w:val="0"/>
      <w:divBdr>
        <w:top w:val="none" w:sz="0" w:space="0" w:color="auto"/>
        <w:left w:val="none" w:sz="0" w:space="0" w:color="auto"/>
        <w:bottom w:val="none" w:sz="0" w:space="0" w:color="auto"/>
        <w:right w:val="none" w:sz="0" w:space="0" w:color="auto"/>
      </w:divBdr>
    </w:div>
    <w:div w:id="1151605149">
      <w:bodyDiv w:val="1"/>
      <w:marLeft w:val="0"/>
      <w:marRight w:val="0"/>
      <w:marTop w:val="0"/>
      <w:marBottom w:val="0"/>
      <w:divBdr>
        <w:top w:val="none" w:sz="0" w:space="0" w:color="auto"/>
        <w:left w:val="none" w:sz="0" w:space="0" w:color="auto"/>
        <w:bottom w:val="none" w:sz="0" w:space="0" w:color="auto"/>
        <w:right w:val="none" w:sz="0" w:space="0" w:color="auto"/>
      </w:divBdr>
    </w:div>
    <w:div w:id="1337342362">
      <w:bodyDiv w:val="1"/>
      <w:marLeft w:val="0"/>
      <w:marRight w:val="0"/>
      <w:marTop w:val="0"/>
      <w:marBottom w:val="0"/>
      <w:divBdr>
        <w:top w:val="none" w:sz="0" w:space="0" w:color="auto"/>
        <w:left w:val="none" w:sz="0" w:space="0" w:color="auto"/>
        <w:bottom w:val="none" w:sz="0" w:space="0" w:color="auto"/>
        <w:right w:val="none" w:sz="0" w:space="0" w:color="auto"/>
      </w:divBdr>
    </w:div>
    <w:div w:id="185742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92a95b4-344f-4437-879d-ba7c1dc581ad" ContentTypeId="0x01010047059EAAB47A5644B78176FB1D48170207" PreviousValue="false"/>
</file>

<file path=customXml/item4.xml><?xml version="1.0" encoding="utf-8"?>
<ct:contentTypeSchema xmlns:ct="http://schemas.microsoft.com/office/2006/metadata/contentType" xmlns:ma="http://schemas.microsoft.com/office/2006/metadata/properties/metaAttributes" ct:_="" ma:_="" ma:contentTypeName="Branding Word Document" ma:contentTypeID="0x01010047059EAAB47A5644B78176FB1D48170207003C7141A94B568D45963277CD25308635" ma:contentTypeVersion="1" ma:contentTypeDescription="" ma:contentTypeScope="" ma:versionID="beea042b23aaed42cb9e7ebe9fd8125a">
  <xsd:schema xmlns:xsd="http://www.w3.org/2001/XMLSchema" xmlns:xs="http://www.w3.org/2001/XMLSchema" xmlns:p="http://schemas.microsoft.com/office/2006/metadata/properties" xmlns:ns2="7d459c26-d71c-43ee-8f86-aefe53351e68" targetNamespace="http://schemas.microsoft.com/office/2006/metadata/properties" ma:root="true" ma:fieldsID="1ddc493eaf5ff27537b380a9121f497d" ns2:_="">
    <xsd:import namespace="7d459c26-d71c-43ee-8f86-aefe53351e68"/>
    <xsd:element name="properties">
      <xsd:complexType>
        <xsd:sequence>
          <xsd:element name="documentManagement">
            <xsd:complexType>
              <xsd:all>
                <xsd:element ref="ns2:i1763b2c29f04e448aeb93cd09d58152" minOccurs="0"/>
                <xsd:element ref="ns2:TaxCatchAll" minOccurs="0"/>
                <xsd:element ref="ns2:TaxCatchAllLabel" minOccurs="0"/>
                <xsd:element ref="ns2:k1c2b1abef184a55a4946ef2339c88e5" minOccurs="0"/>
                <xsd:element ref="ns2:Document_x0020_Status" minOccurs="0"/>
                <xsd:element ref="ns2:Review_x0020_Date" minOccurs="0"/>
                <xsd:element ref="ns2:hcec870b9858428984bab933438bcb87" minOccurs="0"/>
                <xsd:element ref="ns2:Academic_x0020_Year" minOccurs="0"/>
                <xsd:element ref="ns2:Target_x0020_Audience" minOccurs="0"/>
                <xsd:element ref="ns2:BrandingFormat" minOccurs="0"/>
                <xsd:element ref="ns2:BrandingProducts" minOccurs="0"/>
                <xsd:element ref="ns2:Event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59c26-d71c-43ee-8f86-aefe53351e68" elementFormDefault="qualified">
    <xsd:import namespace="http://schemas.microsoft.com/office/2006/documentManagement/types"/>
    <xsd:import namespace="http://schemas.microsoft.com/office/infopath/2007/PartnerControls"/>
    <xsd:element name="i1763b2c29f04e448aeb93cd09d58152" ma:index="8" ma:taxonomy="true" ma:internalName="i1763b2c29f04e448aeb93cd09d58152" ma:taxonomyFieldName="Document_x0020_Type" ma:displayName="Document Type" ma:readOnly="false" ma:default="" ma:fieldId="{21763b2c-29f0-4e44-8aeb-93cd09d58152}" ma:sspId="492a95b4-344f-4437-879d-ba7c1dc581ad" ma:termSetId="5d593d5e-e999-44dc-aac6-a6b334cc820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b7ce733-2461-4682-8fe3-12737e474480}" ma:internalName="TaxCatchAll" ma:showField="CatchAllData" ma:web="274eb42f-bbd0-497c-8443-19d319bbd82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b7ce733-2461-4682-8fe3-12737e474480}" ma:internalName="TaxCatchAllLabel" ma:readOnly="true" ma:showField="CatchAllDataLabel" ma:web="274eb42f-bbd0-497c-8443-19d319bbd827">
      <xsd:complexType>
        <xsd:complexContent>
          <xsd:extension base="dms:MultiChoiceLookup">
            <xsd:sequence>
              <xsd:element name="Value" type="dms:Lookup" maxOccurs="unbounded" minOccurs="0" nillable="true"/>
            </xsd:sequence>
          </xsd:extension>
        </xsd:complexContent>
      </xsd:complexType>
    </xsd:element>
    <xsd:element name="k1c2b1abef184a55a4946ef2339c88e5" ma:index="12" nillable="true" ma:taxonomy="true" ma:internalName="k1c2b1abef184a55a4946ef2339c88e5" ma:taxonomyFieldName="Division" ma:displayName="Departments" ma:default="" ma:fieldId="{41c2b1ab-ef18-4a55-a494-6ef2339c88e5}" ma:taxonomyMulti="true" ma:sspId="492a95b4-344f-4437-879d-ba7c1dc581ad" ma:termSetId="14c753cc-a0fb-47d4-bac7-50cc4c49c5e9" ma:anchorId="00000000-0000-0000-0000-000000000000" ma:open="false" ma:isKeyword="false">
      <xsd:complexType>
        <xsd:sequence>
          <xsd:element ref="pc:Terms" minOccurs="0" maxOccurs="1"/>
        </xsd:sequence>
      </xsd:complexType>
    </xsd:element>
    <xsd:element name="Document_x0020_Status" ma:index="14" nillable="true" ma:displayName="Document Status" ma:format="Dropdown" ma:internalName="Document_x0020_Status">
      <xsd:simpleType>
        <xsd:restriction base="dms:Choice">
          <xsd:enumeration value="Draft"/>
          <xsd:enumeration value="Final"/>
          <xsd:enumeration value="Inactive"/>
          <xsd:enumeration value="Active"/>
          <xsd:enumeration value="Under Review-To Approve"/>
          <xsd:enumeration value="Under Review-To Recommend Approval"/>
          <xsd:enumeration value="Approved"/>
        </xsd:restriction>
      </xsd:simpleType>
    </xsd:element>
    <xsd:element name="Review_x0020_Date" ma:index="15" nillable="true" ma:displayName="Review Date" ma:format="DateOnly" ma:internalName="Review_x0020_Date">
      <xsd:simpleType>
        <xsd:restriction base="dms:DateTime"/>
      </xsd:simpleType>
    </xsd:element>
    <xsd:element name="hcec870b9858428984bab933438bcb87" ma:index="16" ma:taxonomy="true" ma:internalName="hcec870b9858428984bab933438bcb87" ma:taxonomyFieldName="Theme" ma:displayName="Theme" ma:default="" ma:fieldId="{1cec870b-9858-4289-84ba-b933438bcb87}" ma:taxonomyMulti="true" ma:sspId="492a95b4-344f-4437-879d-ba7c1dc581ad" ma:termSetId="131cc6fb-441a-4996-b633-31260b177136" ma:anchorId="00000000-0000-0000-0000-000000000000" ma:open="false" ma:isKeyword="false">
      <xsd:complexType>
        <xsd:sequence>
          <xsd:element ref="pc:Terms" minOccurs="0" maxOccurs="1"/>
        </xsd:sequence>
      </xsd:complexType>
    </xsd:element>
    <xsd:element name="Academic_x0020_Year" ma:index="18" nillable="true" ma:displayName="Academic Year" ma:format="Dropdown" ma:internalName="Academic_x0020_Year">
      <xsd:simpleType>
        <xsd:restriction base="dms:Choice">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restriction>
      </xsd:simpleType>
    </xsd:element>
    <xsd:element name="Target_x0020_Audience" ma:index="19" nillable="true" ma:displayName="Target Audience" ma:internalName="Target_x0020_Audience">
      <xsd:complexType>
        <xsd:complexContent>
          <xsd:extension base="dms:MultiChoice">
            <xsd:sequence>
              <xsd:element name="Value" maxOccurs="unbounded" minOccurs="0" nillable="true">
                <xsd:simpleType>
                  <xsd:restriction base="dms:Choice">
                    <xsd:enumeration value="All"/>
                    <xsd:enumeration value="External"/>
                    <xsd:enumeration value="Staff"/>
                    <xsd:enumeration value="Student"/>
                    <xsd:enumeration value="Team Specific"/>
                  </xsd:restriction>
                </xsd:simpleType>
              </xsd:element>
            </xsd:sequence>
          </xsd:extension>
        </xsd:complexContent>
      </xsd:complexType>
    </xsd:element>
    <xsd:element name="BrandingFormat" ma:index="20" nillable="true" ma:displayName="Branding Format" ma:description="E.g. WebSite, Intranet, Print, Online Profiles&#10;" ma:format="Dropdown" ma:internalName="BrandingFormat">
      <xsd:simpleType>
        <xsd:restriction base="dms:Choice">
          <xsd:enumeration value="WebSite"/>
          <xsd:enumeration value="Intranet"/>
          <xsd:enumeration value="Print"/>
          <xsd:enumeration value="Online Profiles"/>
        </xsd:restriction>
      </xsd:simpleType>
    </xsd:element>
    <xsd:element name="BrandingProducts" ma:index="21" nillable="true" ma:displayName="Branding Products" ma:description="Brand products" ma:format="Dropdown" ma:internalName="BrandingProducts">
      <xsd:simpleType>
        <xsd:restriction base="dms:Choice">
          <xsd:enumeration value="Posters"/>
          <xsd:enumeration value="Leaflets"/>
          <xsd:enumeration value="Flyers"/>
          <xsd:enumeration value="Banners"/>
          <xsd:enumeration value="Table cloths"/>
          <xsd:enumeration value="Bags"/>
          <xsd:enumeration value="Pens"/>
          <xsd:enumeration value="Notebooks"/>
          <xsd:enumeration value="Pencils"/>
          <xsd:enumeration value="Logo"/>
          <xsd:enumeration value="Stationary"/>
          <xsd:enumeration value="Letterhead"/>
        </xsd:restriction>
      </xsd:simpleType>
    </xsd:element>
    <xsd:element name="Event1" ma:index="22" nillable="true" ma:displayName="Event" ma:description="Brand events" ma:format="Dropdown" ma:internalName="Event1">
      <xsd:simpleType>
        <xsd:restriction base="dms:Choice">
          <xsd:enumeration value="Teach and Learning Conference"/>
          <xsd:enumeration value="Graduation"/>
          <xsd:enumeration value="UCAS Ev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vent1 xmlns="7d459c26-d71c-43ee-8f86-aefe53351e68" xsi:nil="true"/>
    <Academic_x0020_Year xmlns="7d459c26-d71c-43ee-8f86-aefe53351e68" xsi:nil="true"/>
    <Target_x0020_Audience xmlns="7d459c26-d71c-43ee-8f86-aefe53351e68"/>
    <hcec870b9858428984bab933438bcb87 xmlns="7d459c26-d71c-43ee-8f86-aefe53351e68">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a17a3171-b607-4946-b4e0-2c33c913bef4</TermId>
        </TermInfo>
      </Terms>
    </hcec870b9858428984bab933438bcb87>
    <BrandingProducts xmlns="7d459c26-d71c-43ee-8f86-aefe53351e68" xsi:nil="true"/>
    <i1763b2c29f04e448aeb93cd09d58152 xmlns="7d459c26-d71c-43ee-8f86-aefe53351e68">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01f45fe2-f71a-4a37-9330-26ae1ece5a4b</TermId>
        </TermInfo>
      </Terms>
    </i1763b2c29f04e448aeb93cd09d58152>
    <Document_x0020_Status xmlns="7d459c26-d71c-43ee-8f86-aefe53351e68" xsi:nil="true"/>
    <TaxCatchAll xmlns="7d459c26-d71c-43ee-8f86-aefe53351e68">
      <Value>3</Value>
      <Value>2</Value>
      <Value>1</Value>
    </TaxCatchAll>
    <BrandingFormat xmlns="7d459c26-d71c-43ee-8f86-aefe53351e68" xsi:nil="true"/>
    <k1c2b1abef184a55a4946ef2339c88e5 xmlns="7d459c26-d71c-43ee-8f86-aefe53351e68">
      <Terms xmlns="http://schemas.microsoft.com/office/infopath/2007/PartnerControls">
        <TermInfo xmlns="http://schemas.microsoft.com/office/infopath/2007/PartnerControls">
          <TermName xmlns="http://schemas.microsoft.com/office/infopath/2007/PartnerControls">Brand</TermName>
          <TermId xmlns="http://schemas.microsoft.com/office/infopath/2007/PartnerControls">54eb8981-b8f9-407f-92f3-76b937e40110</TermId>
        </TermInfo>
      </Terms>
    </k1c2b1abef184a55a4946ef2339c88e5>
    <Review_x0020_Date xmlns="7d459c26-d71c-43ee-8f86-aefe53351e68" xsi:nil="true"/>
  </documentManagement>
</p:properties>
</file>

<file path=customXml/itemProps1.xml><?xml version="1.0" encoding="utf-8"?>
<ds:datastoreItem xmlns:ds="http://schemas.openxmlformats.org/officeDocument/2006/customXml" ds:itemID="{C32BA5B1-A7E1-4786-8E99-DCC36A8EC1B6}">
  <ds:schemaRefs>
    <ds:schemaRef ds:uri="http://schemas.openxmlformats.org/officeDocument/2006/bibliography"/>
  </ds:schemaRefs>
</ds:datastoreItem>
</file>

<file path=customXml/itemProps2.xml><?xml version="1.0" encoding="utf-8"?>
<ds:datastoreItem xmlns:ds="http://schemas.openxmlformats.org/officeDocument/2006/customXml" ds:itemID="{96FC3E14-B09D-4A20-B39E-5CE7790815BD}">
  <ds:schemaRefs>
    <ds:schemaRef ds:uri="http://schemas.microsoft.com/sharepoint/v3/contenttype/forms"/>
  </ds:schemaRefs>
</ds:datastoreItem>
</file>

<file path=customXml/itemProps3.xml><?xml version="1.0" encoding="utf-8"?>
<ds:datastoreItem xmlns:ds="http://schemas.openxmlformats.org/officeDocument/2006/customXml" ds:itemID="{07558028-F033-4113-BCC5-4FBD2D49CA2D}">
  <ds:schemaRefs>
    <ds:schemaRef ds:uri="Microsoft.SharePoint.Taxonomy.ContentTypeSync"/>
  </ds:schemaRefs>
</ds:datastoreItem>
</file>

<file path=customXml/itemProps4.xml><?xml version="1.0" encoding="utf-8"?>
<ds:datastoreItem xmlns:ds="http://schemas.openxmlformats.org/officeDocument/2006/customXml" ds:itemID="{4493856A-35AC-4FF7-BAB9-F3F5ACFB0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59c26-d71c-43ee-8f86-aefe53351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3CECA3-3F04-4FF7-8C18-0051D6FDA7AC}">
  <ds:schemaRefs>
    <ds:schemaRef ds:uri="http://schemas.microsoft.com/office/2006/metadata/properties"/>
    <ds:schemaRef ds:uri="http://schemas.microsoft.com/office/infopath/2007/PartnerControls"/>
    <ds:schemaRef ds:uri="7d459c26-d71c-43ee-8f86-aefe53351e6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1578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Hesketh</dc:creator>
  <cp:lastModifiedBy>Shabnam Karim</cp:lastModifiedBy>
  <cp:revision>5</cp:revision>
  <cp:lastPrinted>2025-07-14T10:01:00Z</cp:lastPrinted>
  <dcterms:created xsi:type="dcterms:W3CDTF">2025-07-14T12:12:00Z</dcterms:created>
  <dcterms:modified xsi:type="dcterms:W3CDTF">2025-07-14T12:19:00Z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0x01010047059EAAB47A5644B78176FB1D48170207003C7141A94B568D45963277CD25308635</vt:lpwstr>
  </property>
  <property fmtid="{D5CDD505-2E9C-101B-9397-08002B2CF9AE}" pid="3" name="IsMyDocuments">
    <vt:bool>true</vt:bool>
  </property>
  <property fmtid="{D5CDD505-2E9C-101B-9397-08002B2CF9AE}" pid="4" name="Theme">
    <vt:lpwstr>3;#None|a17a3171-b607-4946-b4e0-2c33c913bef4</vt:lpwstr>
  </property>
  <property fmtid="{D5CDD505-2E9C-101B-9397-08002B2CF9AE}" pid="5" name="Division">
    <vt:lpwstr>2;#Brand|54eb8981-b8f9-407f-92f3-76b937e40110</vt:lpwstr>
  </property>
  <property fmtid="{D5CDD505-2E9C-101B-9397-08002B2CF9AE}" pid="6" name="Document Type">
    <vt:lpwstr>1;#Forms|01f45fe2-f71a-4a37-9330-26ae1ece5a4b</vt:lpwstr>
  </property>
</Properties>
</file>